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FB" w:rsidRDefault="002F0DCC" w:rsidP="00F65B92">
      <w:pPr>
        <w:jc w:val="center"/>
        <w:rPr>
          <w:rFonts w:ascii="Times New Roman" w:hAnsi="Times New Roman"/>
          <w:b/>
          <w:sz w:val="28"/>
          <w:szCs w:val="28"/>
          <w:lang w:val="kk-KZ"/>
        </w:rPr>
      </w:pPr>
      <w:r>
        <w:rPr>
          <w:rFonts w:ascii="Times New Roman" w:hAnsi="Times New Roman"/>
          <w:b/>
          <w:sz w:val="28"/>
          <w:szCs w:val="28"/>
          <w:lang w:val="kk-KZ"/>
        </w:rPr>
        <w:t xml:space="preserve">  </w:t>
      </w:r>
    </w:p>
    <w:p w:rsidR="00A14696" w:rsidRDefault="00E45DE5" w:rsidP="00E45DE5">
      <w:pPr>
        <w:tabs>
          <w:tab w:val="left" w:pos="3570"/>
          <w:tab w:val="left" w:pos="7230"/>
        </w:tabs>
        <w:rPr>
          <w:rFonts w:ascii="Times New Roman" w:hAnsi="Times New Roman"/>
          <w:b/>
          <w:sz w:val="28"/>
          <w:szCs w:val="28"/>
          <w:lang w:val="kk-KZ"/>
        </w:rPr>
      </w:pPr>
      <w:bookmarkStart w:id="0" w:name="_GoBack"/>
      <w:r>
        <w:rPr>
          <w:rFonts w:ascii="Times New Roman" w:hAnsi="Times New Roman"/>
          <w:b/>
          <w:sz w:val="28"/>
          <w:szCs w:val="28"/>
          <w:lang w:val="kk-KZ"/>
        </w:rPr>
        <w:tab/>
      </w:r>
    </w:p>
    <w:bookmarkEnd w:id="0"/>
    <w:p w:rsidR="00A14696" w:rsidRDefault="00A14696" w:rsidP="00F65B92">
      <w:pPr>
        <w:jc w:val="center"/>
        <w:rPr>
          <w:rFonts w:ascii="Times New Roman" w:hAnsi="Times New Roman"/>
          <w:b/>
          <w:sz w:val="28"/>
          <w:szCs w:val="28"/>
          <w:lang w:val="kk-KZ"/>
        </w:rPr>
      </w:pPr>
    </w:p>
    <w:p w:rsidR="001E314F" w:rsidRDefault="001E314F" w:rsidP="001E314F">
      <w:pPr>
        <w:jc w:val="center"/>
        <w:rPr>
          <w:rFonts w:ascii="Times New Roman" w:eastAsia="Calibri" w:hAnsi="Times New Roman" w:cs="Times New Roman"/>
          <w:b/>
          <w:color w:val="000000"/>
          <w:sz w:val="28"/>
          <w:szCs w:val="28"/>
          <w:lang w:val="kk-KZ"/>
        </w:rPr>
      </w:pPr>
      <w:r w:rsidRPr="001E314F">
        <w:rPr>
          <w:rFonts w:ascii="Times New Roman" w:eastAsia="Calibri" w:hAnsi="Times New Roman" w:cs="Times New Roman"/>
          <w:b/>
          <w:color w:val="000000"/>
          <w:sz w:val="28"/>
          <w:szCs w:val="28"/>
          <w:lang w:val="kk-KZ"/>
        </w:rPr>
        <w:t>List</w:t>
      </w:r>
    </w:p>
    <w:p w:rsidR="00A3708A" w:rsidRDefault="001E314F" w:rsidP="001E314F">
      <w:pPr>
        <w:jc w:val="center"/>
        <w:rPr>
          <w:rFonts w:ascii="Times New Roman" w:eastAsia="Calibri" w:hAnsi="Times New Roman" w:cs="Times New Roman"/>
          <w:b/>
          <w:color w:val="000000"/>
          <w:sz w:val="28"/>
          <w:szCs w:val="28"/>
          <w:lang w:val="kk-KZ"/>
        </w:rPr>
      </w:pPr>
      <w:r w:rsidRPr="001E314F">
        <w:rPr>
          <w:rFonts w:ascii="Times New Roman" w:eastAsia="Calibri" w:hAnsi="Times New Roman" w:cs="Times New Roman"/>
          <w:b/>
          <w:color w:val="000000"/>
          <w:sz w:val="28"/>
          <w:szCs w:val="28"/>
          <w:lang w:val="kk-KZ"/>
        </w:rPr>
        <w:t>of winners based on the decision of the Internal Competition Commission for the vacant administrative public position of Building "B" of the Department of state revenue for Atyrau region Protocol No. 2 dated May 16, 2023</w:t>
      </w:r>
    </w:p>
    <w:p w:rsidR="001E314F" w:rsidRDefault="001E314F" w:rsidP="001E314F">
      <w:pPr>
        <w:jc w:val="center"/>
        <w:rPr>
          <w:rFonts w:ascii="Times New Roman" w:eastAsia="Times New Roman" w:hAnsi="Times New Roman" w:cs="Times New Roman"/>
          <w:color w:val="202124"/>
          <w:sz w:val="28"/>
          <w:szCs w:val="28"/>
          <w:lang w:val="kk-KZ"/>
        </w:rPr>
      </w:pPr>
    </w:p>
    <w:p w:rsidR="001E314F" w:rsidRDefault="001E314F" w:rsidP="001E314F">
      <w:pPr>
        <w:ind w:firstLine="708"/>
        <w:jc w:val="both"/>
        <w:rPr>
          <w:rFonts w:ascii="Times New Roman" w:eastAsia="Times New Roman" w:hAnsi="Times New Roman" w:cs="Times New Roman"/>
          <w:color w:val="202124"/>
          <w:sz w:val="28"/>
          <w:szCs w:val="28"/>
          <w:lang w:val="kk-KZ"/>
        </w:rPr>
      </w:pPr>
      <w:r w:rsidRPr="001E314F">
        <w:rPr>
          <w:rFonts w:ascii="Times New Roman" w:eastAsia="Times New Roman" w:hAnsi="Times New Roman" w:cs="Times New Roman"/>
          <w:color w:val="202124"/>
          <w:sz w:val="28"/>
          <w:szCs w:val="28"/>
          <w:lang w:val="kk-KZ"/>
        </w:rPr>
        <w:t>1. for the position of deputy head of the Department of state revenue for the city of Atyrau of the Department of state revenue for the Atyrau region of the state Revenue Committee of the Ministry of Finance of the Republic of Kazakhstan, Category C-R-1, Amirbek Olzhas Paikovich;</w:t>
      </w:r>
    </w:p>
    <w:p w:rsidR="00A30DA6" w:rsidRDefault="00A30DA6" w:rsidP="001E314F">
      <w:pPr>
        <w:ind w:firstLine="708"/>
        <w:jc w:val="both"/>
        <w:rPr>
          <w:rFonts w:ascii="Times New Roman" w:eastAsia="Times New Roman" w:hAnsi="Times New Roman" w:cs="Times New Roman"/>
          <w:color w:val="202124"/>
          <w:sz w:val="28"/>
          <w:szCs w:val="28"/>
          <w:lang w:val="kk-KZ"/>
        </w:rPr>
      </w:pPr>
      <w:r w:rsidRPr="00A30DA6">
        <w:rPr>
          <w:rFonts w:ascii="Times New Roman" w:eastAsia="Times New Roman" w:hAnsi="Times New Roman" w:cs="Times New Roman"/>
          <w:color w:val="202124"/>
          <w:sz w:val="28"/>
          <w:szCs w:val="28"/>
          <w:lang w:val="kk-KZ"/>
        </w:rPr>
        <w:t>2. Head of the Department of non-production payments of the State Revenue Department of the Ministry of Finance of the Republic of Kazakhstan for Atyrau region , Category C-o-3, Shmanov Mirambek Tlekalievich;</w:t>
      </w:r>
    </w:p>
    <w:p w:rsidR="0062509E" w:rsidRDefault="0062509E" w:rsidP="001E314F">
      <w:pPr>
        <w:ind w:firstLine="708"/>
        <w:jc w:val="both"/>
        <w:rPr>
          <w:rFonts w:ascii="Times New Roman" w:eastAsia="Times New Roman" w:hAnsi="Times New Roman" w:cs="Times New Roman"/>
          <w:color w:val="202124"/>
          <w:sz w:val="28"/>
          <w:szCs w:val="28"/>
          <w:lang w:val="kk-KZ"/>
        </w:rPr>
      </w:pPr>
      <w:r w:rsidRPr="0062509E">
        <w:rPr>
          <w:rFonts w:ascii="Times New Roman" w:eastAsia="Times New Roman" w:hAnsi="Times New Roman" w:cs="Times New Roman"/>
          <w:color w:val="202124"/>
          <w:sz w:val="28"/>
          <w:szCs w:val="28"/>
          <w:lang w:val="kk-KZ"/>
        </w:rPr>
        <w:t>3. for the position of Chief Specialist of the Analytical Department of the Department of analysis and risks of the State Revenue Department of the state Revenue Committee of the Ministry of Finance of the Republic of Kazakhstan in Atyrau region (temporary, for the period of parental leave of the main employee until 10.01.2026) Category C-O-5, Likarova Asel Kurmangazievna ;</w:t>
      </w:r>
    </w:p>
    <w:p w:rsidR="0062509E" w:rsidRDefault="0062509E" w:rsidP="001E314F">
      <w:pPr>
        <w:ind w:firstLine="708"/>
        <w:jc w:val="both"/>
        <w:rPr>
          <w:rFonts w:ascii="Times New Roman" w:eastAsia="Times New Roman" w:hAnsi="Times New Roman" w:cs="Times New Roman"/>
          <w:color w:val="202124"/>
          <w:sz w:val="28"/>
          <w:szCs w:val="28"/>
          <w:lang w:val="kk-KZ"/>
        </w:rPr>
      </w:pPr>
      <w:r w:rsidRPr="0062509E">
        <w:rPr>
          <w:rFonts w:ascii="Times New Roman" w:eastAsia="Times New Roman" w:hAnsi="Times New Roman" w:cs="Times New Roman"/>
          <w:color w:val="202124"/>
          <w:sz w:val="28"/>
          <w:szCs w:val="28"/>
          <w:lang w:val="kk-KZ"/>
        </w:rPr>
        <w:t>4. Chief Specialist of the financial Department of the organizational and financial Department of the state Revenue Department of the Ministry of Finance of the Republic of Kazakhstan for Atyrau region, Category C-O-5, Doskayrova Albina Saginbaevna;</w:t>
      </w:r>
    </w:p>
    <w:p w:rsidR="0062509E" w:rsidRPr="00A3708A" w:rsidRDefault="0062509E" w:rsidP="001E314F">
      <w:pPr>
        <w:ind w:firstLine="708"/>
        <w:jc w:val="both"/>
        <w:rPr>
          <w:rFonts w:ascii="Times New Roman" w:eastAsia="Times New Roman" w:hAnsi="Times New Roman" w:cs="Times New Roman"/>
          <w:color w:val="202124"/>
          <w:sz w:val="28"/>
          <w:szCs w:val="28"/>
          <w:lang w:val="kk-KZ"/>
        </w:rPr>
      </w:pPr>
      <w:r w:rsidRPr="0062509E">
        <w:rPr>
          <w:rFonts w:ascii="Times New Roman" w:eastAsia="Times New Roman" w:hAnsi="Times New Roman" w:cs="Times New Roman"/>
          <w:color w:val="202124"/>
          <w:sz w:val="28"/>
          <w:szCs w:val="28"/>
          <w:lang w:val="kk-KZ"/>
        </w:rPr>
        <w:t>5.for the position of Chief Specialist of the remote monitoring department No. 2 of the Remote Monitoring Department of the State Revenue Department of the Ministry of Finance of the Republic of Kazakhstan in Atyrau region (temporary, for the period of parental leave of the main employee until 28.11.2026), Category C-O-5, Nurlybay Meirambek Nurlybayevich.</w:t>
      </w:r>
    </w:p>
    <w:sectPr w:rsidR="0062509E" w:rsidRPr="00A3708A" w:rsidSect="000F0895">
      <w:head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2D8" w:rsidRDefault="003132D8" w:rsidP="0026792B">
      <w:r>
        <w:separator/>
      </w:r>
    </w:p>
  </w:endnote>
  <w:endnote w:type="continuationSeparator" w:id="0">
    <w:p w:rsidR="003132D8" w:rsidRDefault="003132D8" w:rsidP="002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2D8" w:rsidRDefault="003132D8" w:rsidP="0026792B">
      <w:r>
        <w:separator/>
      </w:r>
    </w:p>
  </w:footnote>
  <w:footnote w:type="continuationSeparator" w:id="0">
    <w:p w:rsidR="003132D8" w:rsidRDefault="003132D8" w:rsidP="00267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92B" w:rsidRDefault="00753788">
    <w:pPr>
      <w:pStyle w:val="ad"/>
    </w:pPr>
    <w:r>
      <w:rPr>
        <w:noProof/>
        <w:lang w:eastAsia="ru-RU"/>
      </w:rPr>
      <mc:AlternateContent>
        <mc:Choice Requires="wps">
          <w:drawing>
            <wp:anchor distT="0" distB="0" distL="114300" distR="114300" simplePos="0" relativeHeight="251658240" behindDoc="0" locked="0" layoutInCell="1" allowOverlap="1" wp14:anchorId="3AB33D4B" wp14:editId="09433E5E">
              <wp:simplePos x="0" y="0"/>
              <wp:positionH relativeFrom="column">
                <wp:posOffset>6278880</wp:posOffset>
              </wp:positionH>
              <wp:positionV relativeFrom="paragraph">
                <wp:posOffset>619760</wp:posOffset>
              </wp:positionV>
              <wp:extent cx="381000" cy="8018780"/>
              <wp:effectExtent l="190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92B" w:rsidRPr="0026792B" w:rsidRDefault="0026792B">
                          <w:pPr>
                            <w:rPr>
                              <w:rFonts w:ascii="Times New Roman" w:hAnsi="Times New Roman" w:cs="Times New Roman"/>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26792B" w:rsidRPr="0026792B" w:rsidRDefault="0026792B">
                    <w:pPr>
                      <w:rPr>
                        <w:rFonts w:ascii="Times New Roman" w:hAnsi="Times New Roman" w:cs="Times New Roman"/>
                        <w:color w:val="0C0000"/>
                        <w:sz w:val="1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96BA8"/>
    <w:multiLevelType w:val="hybridMultilevel"/>
    <w:tmpl w:val="2E40BFB6"/>
    <w:lvl w:ilvl="0" w:tplc="4AC4C638">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5FF2802"/>
    <w:multiLevelType w:val="hybridMultilevel"/>
    <w:tmpl w:val="5E48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AA717A"/>
    <w:multiLevelType w:val="hybridMultilevel"/>
    <w:tmpl w:val="E6C26202"/>
    <w:lvl w:ilvl="0" w:tplc="8E2488C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43554683"/>
    <w:multiLevelType w:val="hybridMultilevel"/>
    <w:tmpl w:val="C0B8C3DA"/>
    <w:lvl w:ilvl="0" w:tplc="18A84684">
      <w:start w:val="1"/>
      <w:numFmt w:val="decimal"/>
      <w:lvlText w:val="%1."/>
      <w:lvlJc w:val="left"/>
      <w:pPr>
        <w:ind w:left="720" w:hanging="360"/>
      </w:pPr>
      <w:rPr>
        <w:rFonts w:ascii="Times New Roman" w:eastAsia="Times New Roman" w:hAnsi="Times New Roman" w:cs="Times New Roman"/>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E02335"/>
    <w:multiLevelType w:val="hybridMultilevel"/>
    <w:tmpl w:val="312CCE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D41119"/>
    <w:multiLevelType w:val="hybridMultilevel"/>
    <w:tmpl w:val="4BF46436"/>
    <w:lvl w:ilvl="0" w:tplc="41FA866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610DB1"/>
    <w:multiLevelType w:val="hybridMultilevel"/>
    <w:tmpl w:val="8FCE7CF4"/>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F7C06EC"/>
    <w:multiLevelType w:val="hybridMultilevel"/>
    <w:tmpl w:val="C324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417BBD"/>
    <w:multiLevelType w:val="hybridMultilevel"/>
    <w:tmpl w:val="96141226"/>
    <w:lvl w:ilvl="0" w:tplc="1EA630C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3D0737"/>
    <w:multiLevelType w:val="hybridMultilevel"/>
    <w:tmpl w:val="A04C0AC8"/>
    <w:lvl w:ilvl="0" w:tplc="D67008AA">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62F06B49"/>
    <w:multiLevelType w:val="hybridMultilevel"/>
    <w:tmpl w:val="9A0C2E42"/>
    <w:lvl w:ilvl="0" w:tplc="82544DA2">
      <w:start w:val="1"/>
      <w:numFmt w:val="decimal"/>
      <w:lvlText w:val="%1)"/>
      <w:lvlJc w:val="left"/>
      <w:pPr>
        <w:ind w:left="1710" w:hanging="10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3DB076A"/>
    <w:multiLevelType w:val="hybridMultilevel"/>
    <w:tmpl w:val="6C5A25B4"/>
    <w:lvl w:ilvl="0" w:tplc="FCCA782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10DF"/>
    <w:multiLevelType w:val="hybridMultilevel"/>
    <w:tmpl w:val="7C9E5656"/>
    <w:lvl w:ilvl="0" w:tplc="351A84C8">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595410"/>
    <w:multiLevelType w:val="hybridMultilevel"/>
    <w:tmpl w:val="65A49D08"/>
    <w:lvl w:ilvl="0" w:tplc="4586B766">
      <w:start w:val="1"/>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nsid w:val="6C76294C"/>
    <w:multiLevelType w:val="hybridMultilevel"/>
    <w:tmpl w:val="0DEC8954"/>
    <w:lvl w:ilvl="0" w:tplc="D67E527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nsid w:val="6E8B1663"/>
    <w:multiLevelType w:val="hybridMultilevel"/>
    <w:tmpl w:val="043A84A8"/>
    <w:lvl w:ilvl="0" w:tplc="9678FB5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nsid w:val="785B05AA"/>
    <w:multiLevelType w:val="hybridMultilevel"/>
    <w:tmpl w:val="4644ED66"/>
    <w:lvl w:ilvl="0" w:tplc="3528B77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13"/>
  </w:num>
  <w:num w:numId="5">
    <w:abstractNumId w:val="11"/>
  </w:num>
  <w:num w:numId="6">
    <w:abstractNumId w:val="1"/>
  </w:num>
  <w:num w:numId="7">
    <w:abstractNumId w:val="8"/>
  </w:num>
  <w:num w:numId="8">
    <w:abstractNumId w:val="5"/>
  </w:num>
  <w:num w:numId="9">
    <w:abstractNumId w:val="15"/>
  </w:num>
  <w:num w:numId="10">
    <w:abstractNumId w:val="10"/>
  </w:num>
  <w:num w:numId="11">
    <w:abstractNumId w:val="0"/>
  </w:num>
  <w:num w:numId="12">
    <w:abstractNumId w:val="2"/>
  </w:num>
  <w:num w:numId="13">
    <w:abstractNumId w:val="9"/>
  </w:num>
  <w:num w:numId="14">
    <w:abstractNumId w:val="16"/>
  </w:num>
  <w:num w:numId="15">
    <w:abstractNumId w:val="4"/>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59"/>
    <w:rsid w:val="000244B7"/>
    <w:rsid w:val="000405E0"/>
    <w:rsid w:val="00041C2F"/>
    <w:rsid w:val="00050C12"/>
    <w:rsid w:val="00053033"/>
    <w:rsid w:val="000555D9"/>
    <w:rsid w:val="00067958"/>
    <w:rsid w:val="00073C43"/>
    <w:rsid w:val="000C5BA0"/>
    <w:rsid w:val="000E1DA3"/>
    <w:rsid w:val="000E3FFB"/>
    <w:rsid w:val="000F0895"/>
    <w:rsid w:val="000F6C29"/>
    <w:rsid w:val="001248A7"/>
    <w:rsid w:val="00132192"/>
    <w:rsid w:val="00147EE8"/>
    <w:rsid w:val="00175E85"/>
    <w:rsid w:val="001979D7"/>
    <w:rsid w:val="001A7A62"/>
    <w:rsid w:val="001C67DC"/>
    <w:rsid w:val="001D6CCA"/>
    <w:rsid w:val="001D7A96"/>
    <w:rsid w:val="001E314F"/>
    <w:rsid w:val="001E3A75"/>
    <w:rsid w:val="001F1377"/>
    <w:rsid w:val="00212CDE"/>
    <w:rsid w:val="0022160B"/>
    <w:rsid w:val="00234742"/>
    <w:rsid w:val="002541FB"/>
    <w:rsid w:val="0026715C"/>
    <w:rsid w:val="0026792B"/>
    <w:rsid w:val="0027012B"/>
    <w:rsid w:val="0027751C"/>
    <w:rsid w:val="00283BB6"/>
    <w:rsid w:val="00290A02"/>
    <w:rsid w:val="002B0339"/>
    <w:rsid w:val="002B1CF3"/>
    <w:rsid w:val="002F04EF"/>
    <w:rsid w:val="002F0DCC"/>
    <w:rsid w:val="002F2058"/>
    <w:rsid w:val="0030071E"/>
    <w:rsid w:val="003132D8"/>
    <w:rsid w:val="00316F27"/>
    <w:rsid w:val="00326839"/>
    <w:rsid w:val="0033190C"/>
    <w:rsid w:val="00336E86"/>
    <w:rsid w:val="00346F89"/>
    <w:rsid w:val="0034717E"/>
    <w:rsid w:val="003659DD"/>
    <w:rsid w:val="00377E2F"/>
    <w:rsid w:val="003815C9"/>
    <w:rsid w:val="003868AC"/>
    <w:rsid w:val="0039349F"/>
    <w:rsid w:val="00395320"/>
    <w:rsid w:val="003A4C5F"/>
    <w:rsid w:val="003B4837"/>
    <w:rsid w:val="003B6072"/>
    <w:rsid w:val="003F074A"/>
    <w:rsid w:val="003F0E48"/>
    <w:rsid w:val="003F1358"/>
    <w:rsid w:val="003F497F"/>
    <w:rsid w:val="003F5D16"/>
    <w:rsid w:val="00401B33"/>
    <w:rsid w:val="00442485"/>
    <w:rsid w:val="004509E7"/>
    <w:rsid w:val="00454768"/>
    <w:rsid w:val="00455FBA"/>
    <w:rsid w:val="00470EFE"/>
    <w:rsid w:val="004722B0"/>
    <w:rsid w:val="00480F0D"/>
    <w:rsid w:val="004903BE"/>
    <w:rsid w:val="004A3DBA"/>
    <w:rsid w:val="004B449E"/>
    <w:rsid w:val="004D55C0"/>
    <w:rsid w:val="004E0F03"/>
    <w:rsid w:val="004E6149"/>
    <w:rsid w:val="004E7C92"/>
    <w:rsid w:val="00513318"/>
    <w:rsid w:val="00516665"/>
    <w:rsid w:val="00517681"/>
    <w:rsid w:val="0052436B"/>
    <w:rsid w:val="00535A66"/>
    <w:rsid w:val="005408B8"/>
    <w:rsid w:val="00555E92"/>
    <w:rsid w:val="00556373"/>
    <w:rsid w:val="0056522E"/>
    <w:rsid w:val="00570F6D"/>
    <w:rsid w:val="00584CBE"/>
    <w:rsid w:val="00596399"/>
    <w:rsid w:val="005A15FC"/>
    <w:rsid w:val="005A6C45"/>
    <w:rsid w:val="005E7652"/>
    <w:rsid w:val="0060312F"/>
    <w:rsid w:val="00623139"/>
    <w:rsid w:val="0062509E"/>
    <w:rsid w:val="00625E25"/>
    <w:rsid w:val="0063508F"/>
    <w:rsid w:val="006440D1"/>
    <w:rsid w:val="00650FAD"/>
    <w:rsid w:val="00665508"/>
    <w:rsid w:val="00671495"/>
    <w:rsid w:val="00682B8A"/>
    <w:rsid w:val="00685B0E"/>
    <w:rsid w:val="00694245"/>
    <w:rsid w:val="006A600C"/>
    <w:rsid w:val="006B09E8"/>
    <w:rsid w:val="006B306F"/>
    <w:rsid w:val="006C27EA"/>
    <w:rsid w:val="006D45B9"/>
    <w:rsid w:val="006D59D0"/>
    <w:rsid w:val="006E6089"/>
    <w:rsid w:val="00702AFF"/>
    <w:rsid w:val="00726F0A"/>
    <w:rsid w:val="00730A3F"/>
    <w:rsid w:val="00730C57"/>
    <w:rsid w:val="00730D5F"/>
    <w:rsid w:val="0074068C"/>
    <w:rsid w:val="00753788"/>
    <w:rsid w:val="00761AAE"/>
    <w:rsid w:val="007646F2"/>
    <w:rsid w:val="00770BF1"/>
    <w:rsid w:val="00773BE8"/>
    <w:rsid w:val="007912EC"/>
    <w:rsid w:val="00794155"/>
    <w:rsid w:val="007977F7"/>
    <w:rsid w:val="007C2051"/>
    <w:rsid w:val="007C55CD"/>
    <w:rsid w:val="007D34A9"/>
    <w:rsid w:val="007E0081"/>
    <w:rsid w:val="007E66A8"/>
    <w:rsid w:val="007F7E45"/>
    <w:rsid w:val="008130AA"/>
    <w:rsid w:val="00854410"/>
    <w:rsid w:val="00856378"/>
    <w:rsid w:val="00875445"/>
    <w:rsid w:val="0088437F"/>
    <w:rsid w:val="00886282"/>
    <w:rsid w:val="008A267A"/>
    <w:rsid w:val="008C25ED"/>
    <w:rsid w:val="008C6833"/>
    <w:rsid w:val="008C7DDB"/>
    <w:rsid w:val="008D206A"/>
    <w:rsid w:val="008E1F66"/>
    <w:rsid w:val="008E23D6"/>
    <w:rsid w:val="008E74BD"/>
    <w:rsid w:val="00904C4C"/>
    <w:rsid w:val="00905CD7"/>
    <w:rsid w:val="00912213"/>
    <w:rsid w:val="00922DED"/>
    <w:rsid w:val="009245E8"/>
    <w:rsid w:val="0094337F"/>
    <w:rsid w:val="00953BD9"/>
    <w:rsid w:val="009552E5"/>
    <w:rsid w:val="0096024F"/>
    <w:rsid w:val="0097118E"/>
    <w:rsid w:val="0097348E"/>
    <w:rsid w:val="009804BE"/>
    <w:rsid w:val="00A14696"/>
    <w:rsid w:val="00A24D9D"/>
    <w:rsid w:val="00A27593"/>
    <w:rsid w:val="00A30DA6"/>
    <w:rsid w:val="00A3708A"/>
    <w:rsid w:val="00A45A45"/>
    <w:rsid w:val="00A47870"/>
    <w:rsid w:val="00A55883"/>
    <w:rsid w:val="00A5720A"/>
    <w:rsid w:val="00A574B7"/>
    <w:rsid w:val="00A619C0"/>
    <w:rsid w:val="00A71248"/>
    <w:rsid w:val="00A97C4A"/>
    <w:rsid w:val="00AA2C19"/>
    <w:rsid w:val="00AA60CF"/>
    <w:rsid w:val="00AC2AA1"/>
    <w:rsid w:val="00AD1454"/>
    <w:rsid w:val="00AD2F57"/>
    <w:rsid w:val="00AD382C"/>
    <w:rsid w:val="00AD5636"/>
    <w:rsid w:val="00AF0EB1"/>
    <w:rsid w:val="00AF28AA"/>
    <w:rsid w:val="00AF4F31"/>
    <w:rsid w:val="00B120B2"/>
    <w:rsid w:val="00B2067C"/>
    <w:rsid w:val="00B314A8"/>
    <w:rsid w:val="00B36C32"/>
    <w:rsid w:val="00B41FEF"/>
    <w:rsid w:val="00B50371"/>
    <w:rsid w:val="00B506CF"/>
    <w:rsid w:val="00B80759"/>
    <w:rsid w:val="00B85ED7"/>
    <w:rsid w:val="00B876B6"/>
    <w:rsid w:val="00B87E9B"/>
    <w:rsid w:val="00BB48A8"/>
    <w:rsid w:val="00BB7C52"/>
    <w:rsid w:val="00BD157B"/>
    <w:rsid w:val="00BE13D8"/>
    <w:rsid w:val="00BE72BA"/>
    <w:rsid w:val="00C0215F"/>
    <w:rsid w:val="00C02765"/>
    <w:rsid w:val="00C14D28"/>
    <w:rsid w:val="00C152F7"/>
    <w:rsid w:val="00C21ADB"/>
    <w:rsid w:val="00C23E31"/>
    <w:rsid w:val="00C31C1E"/>
    <w:rsid w:val="00C4015C"/>
    <w:rsid w:val="00C40BA9"/>
    <w:rsid w:val="00C417A9"/>
    <w:rsid w:val="00C84600"/>
    <w:rsid w:val="00C8754F"/>
    <w:rsid w:val="00CA5C87"/>
    <w:rsid w:val="00CB1AC2"/>
    <w:rsid w:val="00CF1A17"/>
    <w:rsid w:val="00CF7C54"/>
    <w:rsid w:val="00D27EA8"/>
    <w:rsid w:val="00D60EC7"/>
    <w:rsid w:val="00D64DA8"/>
    <w:rsid w:val="00D7065D"/>
    <w:rsid w:val="00D955D1"/>
    <w:rsid w:val="00DA0BE5"/>
    <w:rsid w:val="00DA4E9A"/>
    <w:rsid w:val="00DA63D5"/>
    <w:rsid w:val="00DB2D68"/>
    <w:rsid w:val="00DB49C8"/>
    <w:rsid w:val="00DB53B7"/>
    <w:rsid w:val="00DB7D9B"/>
    <w:rsid w:val="00DC67A0"/>
    <w:rsid w:val="00DF0DA9"/>
    <w:rsid w:val="00E02AE7"/>
    <w:rsid w:val="00E02F92"/>
    <w:rsid w:val="00E11055"/>
    <w:rsid w:val="00E44589"/>
    <w:rsid w:val="00E45DE5"/>
    <w:rsid w:val="00E8106C"/>
    <w:rsid w:val="00E857C5"/>
    <w:rsid w:val="00E967B8"/>
    <w:rsid w:val="00E977A8"/>
    <w:rsid w:val="00EA0614"/>
    <w:rsid w:val="00EA57ED"/>
    <w:rsid w:val="00EF0E5B"/>
    <w:rsid w:val="00F12405"/>
    <w:rsid w:val="00F65B92"/>
    <w:rsid w:val="00F713C6"/>
    <w:rsid w:val="00F7746E"/>
    <w:rsid w:val="00F94A82"/>
    <w:rsid w:val="00FB7155"/>
    <w:rsid w:val="00FC2ABC"/>
    <w:rsid w:val="00FD2CA1"/>
    <w:rsid w:val="00FD5455"/>
    <w:rsid w:val="00FE5A25"/>
    <w:rsid w:val="00FF0F7B"/>
    <w:rsid w:val="00FF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26792B"/>
    <w:pPr>
      <w:tabs>
        <w:tab w:val="center" w:pos="4677"/>
        <w:tab w:val="right" w:pos="9355"/>
      </w:tabs>
    </w:pPr>
  </w:style>
  <w:style w:type="character" w:customStyle="1" w:styleId="ae">
    <w:name w:val="Верхний колонтитул Знак"/>
    <w:basedOn w:val="a0"/>
    <w:link w:val="ad"/>
    <w:uiPriority w:val="99"/>
    <w:rsid w:val="0026792B"/>
  </w:style>
  <w:style w:type="paragraph" w:styleId="af">
    <w:name w:val="footer"/>
    <w:basedOn w:val="a"/>
    <w:link w:val="af0"/>
    <w:uiPriority w:val="99"/>
    <w:unhideWhenUsed/>
    <w:rsid w:val="0026792B"/>
    <w:pPr>
      <w:tabs>
        <w:tab w:val="center" w:pos="4677"/>
        <w:tab w:val="right" w:pos="9355"/>
      </w:tabs>
    </w:pPr>
  </w:style>
  <w:style w:type="character" w:customStyle="1" w:styleId="af0">
    <w:name w:val="Нижний колонтитул Знак"/>
    <w:basedOn w:val="a0"/>
    <w:link w:val="af"/>
    <w:uiPriority w:val="99"/>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26792B"/>
    <w:pPr>
      <w:tabs>
        <w:tab w:val="center" w:pos="4677"/>
        <w:tab w:val="right" w:pos="9355"/>
      </w:tabs>
    </w:pPr>
  </w:style>
  <w:style w:type="character" w:customStyle="1" w:styleId="ae">
    <w:name w:val="Верхний колонтитул Знак"/>
    <w:basedOn w:val="a0"/>
    <w:link w:val="ad"/>
    <w:uiPriority w:val="99"/>
    <w:rsid w:val="0026792B"/>
  </w:style>
  <w:style w:type="paragraph" w:styleId="af">
    <w:name w:val="footer"/>
    <w:basedOn w:val="a"/>
    <w:link w:val="af0"/>
    <w:uiPriority w:val="99"/>
    <w:unhideWhenUsed/>
    <w:rsid w:val="0026792B"/>
    <w:pPr>
      <w:tabs>
        <w:tab w:val="center" w:pos="4677"/>
        <w:tab w:val="right" w:pos="9355"/>
      </w:tabs>
    </w:pPr>
  </w:style>
  <w:style w:type="character" w:customStyle="1" w:styleId="af0">
    <w:name w:val="Нижний колонтитул Знак"/>
    <w:basedOn w:val="a0"/>
    <w:link w:val="af"/>
    <w:uiPriority w:val="99"/>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01260">
      <w:bodyDiv w:val="1"/>
      <w:marLeft w:val="0"/>
      <w:marRight w:val="0"/>
      <w:marTop w:val="0"/>
      <w:marBottom w:val="0"/>
      <w:divBdr>
        <w:top w:val="none" w:sz="0" w:space="0" w:color="auto"/>
        <w:left w:val="none" w:sz="0" w:space="0" w:color="auto"/>
        <w:bottom w:val="none" w:sz="0" w:space="0" w:color="auto"/>
        <w:right w:val="none" w:sz="0" w:space="0" w:color="auto"/>
      </w:divBdr>
    </w:div>
    <w:div w:id="432017289">
      <w:bodyDiv w:val="1"/>
      <w:marLeft w:val="0"/>
      <w:marRight w:val="0"/>
      <w:marTop w:val="0"/>
      <w:marBottom w:val="0"/>
      <w:divBdr>
        <w:top w:val="none" w:sz="0" w:space="0" w:color="auto"/>
        <w:left w:val="none" w:sz="0" w:space="0" w:color="auto"/>
        <w:bottom w:val="none" w:sz="0" w:space="0" w:color="auto"/>
        <w:right w:val="none" w:sz="0" w:space="0" w:color="auto"/>
      </w:divBdr>
    </w:div>
    <w:div w:id="464860115">
      <w:bodyDiv w:val="1"/>
      <w:marLeft w:val="0"/>
      <w:marRight w:val="0"/>
      <w:marTop w:val="0"/>
      <w:marBottom w:val="0"/>
      <w:divBdr>
        <w:top w:val="none" w:sz="0" w:space="0" w:color="auto"/>
        <w:left w:val="none" w:sz="0" w:space="0" w:color="auto"/>
        <w:bottom w:val="none" w:sz="0" w:space="0" w:color="auto"/>
        <w:right w:val="none" w:sz="0" w:space="0" w:color="auto"/>
      </w:divBdr>
    </w:div>
    <w:div w:id="704406839">
      <w:bodyDiv w:val="1"/>
      <w:marLeft w:val="0"/>
      <w:marRight w:val="0"/>
      <w:marTop w:val="0"/>
      <w:marBottom w:val="0"/>
      <w:divBdr>
        <w:top w:val="none" w:sz="0" w:space="0" w:color="auto"/>
        <w:left w:val="none" w:sz="0" w:space="0" w:color="auto"/>
        <w:bottom w:val="none" w:sz="0" w:space="0" w:color="auto"/>
        <w:right w:val="none" w:sz="0" w:space="0" w:color="auto"/>
      </w:divBdr>
    </w:div>
    <w:div w:id="799343079">
      <w:bodyDiv w:val="1"/>
      <w:marLeft w:val="0"/>
      <w:marRight w:val="0"/>
      <w:marTop w:val="0"/>
      <w:marBottom w:val="0"/>
      <w:divBdr>
        <w:top w:val="none" w:sz="0" w:space="0" w:color="auto"/>
        <w:left w:val="none" w:sz="0" w:space="0" w:color="auto"/>
        <w:bottom w:val="none" w:sz="0" w:space="0" w:color="auto"/>
        <w:right w:val="none" w:sz="0" w:space="0" w:color="auto"/>
      </w:divBdr>
    </w:div>
    <w:div w:id="860121963">
      <w:bodyDiv w:val="1"/>
      <w:marLeft w:val="0"/>
      <w:marRight w:val="0"/>
      <w:marTop w:val="0"/>
      <w:marBottom w:val="0"/>
      <w:divBdr>
        <w:top w:val="none" w:sz="0" w:space="0" w:color="auto"/>
        <w:left w:val="none" w:sz="0" w:space="0" w:color="auto"/>
        <w:bottom w:val="none" w:sz="0" w:space="0" w:color="auto"/>
        <w:right w:val="none" w:sz="0" w:space="0" w:color="auto"/>
      </w:divBdr>
    </w:div>
    <w:div w:id="911963293">
      <w:bodyDiv w:val="1"/>
      <w:marLeft w:val="0"/>
      <w:marRight w:val="0"/>
      <w:marTop w:val="0"/>
      <w:marBottom w:val="0"/>
      <w:divBdr>
        <w:top w:val="none" w:sz="0" w:space="0" w:color="auto"/>
        <w:left w:val="none" w:sz="0" w:space="0" w:color="auto"/>
        <w:bottom w:val="none" w:sz="0" w:space="0" w:color="auto"/>
        <w:right w:val="none" w:sz="0" w:space="0" w:color="auto"/>
      </w:divBdr>
    </w:div>
    <w:div w:id="1328481759">
      <w:bodyDiv w:val="1"/>
      <w:marLeft w:val="0"/>
      <w:marRight w:val="0"/>
      <w:marTop w:val="0"/>
      <w:marBottom w:val="0"/>
      <w:divBdr>
        <w:top w:val="none" w:sz="0" w:space="0" w:color="auto"/>
        <w:left w:val="none" w:sz="0" w:space="0" w:color="auto"/>
        <w:bottom w:val="none" w:sz="0" w:space="0" w:color="auto"/>
        <w:right w:val="none" w:sz="0" w:space="0" w:color="auto"/>
      </w:divBdr>
    </w:div>
    <w:div w:id="1341197143">
      <w:bodyDiv w:val="1"/>
      <w:marLeft w:val="0"/>
      <w:marRight w:val="0"/>
      <w:marTop w:val="0"/>
      <w:marBottom w:val="0"/>
      <w:divBdr>
        <w:top w:val="none" w:sz="0" w:space="0" w:color="auto"/>
        <w:left w:val="none" w:sz="0" w:space="0" w:color="auto"/>
        <w:bottom w:val="none" w:sz="0" w:space="0" w:color="auto"/>
        <w:right w:val="none" w:sz="0" w:space="0" w:color="auto"/>
      </w:divBdr>
    </w:div>
    <w:div w:id="1486508217">
      <w:bodyDiv w:val="1"/>
      <w:marLeft w:val="0"/>
      <w:marRight w:val="0"/>
      <w:marTop w:val="0"/>
      <w:marBottom w:val="0"/>
      <w:divBdr>
        <w:top w:val="none" w:sz="0" w:space="0" w:color="auto"/>
        <w:left w:val="none" w:sz="0" w:space="0" w:color="auto"/>
        <w:bottom w:val="none" w:sz="0" w:space="0" w:color="auto"/>
        <w:right w:val="none" w:sz="0" w:space="0" w:color="auto"/>
      </w:divBdr>
    </w:div>
    <w:div w:id="1507286346">
      <w:bodyDiv w:val="1"/>
      <w:marLeft w:val="0"/>
      <w:marRight w:val="0"/>
      <w:marTop w:val="0"/>
      <w:marBottom w:val="0"/>
      <w:divBdr>
        <w:top w:val="none" w:sz="0" w:space="0" w:color="auto"/>
        <w:left w:val="none" w:sz="0" w:space="0" w:color="auto"/>
        <w:bottom w:val="none" w:sz="0" w:space="0" w:color="auto"/>
        <w:right w:val="none" w:sz="0" w:space="0" w:color="auto"/>
      </w:divBdr>
    </w:div>
    <w:div w:id="1552693886">
      <w:bodyDiv w:val="1"/>
      <w:marLeft w:val="0"/>
      <w:marRight w:val="0"/>
      <w:marTop w:val="0"/>
      <w:marBottom w:val="0"/>
      <w:divBdr>
        <w:top w:val="none" w:sz="0" w:space="0" w:color="auto"/>
        <w:left w:val="none" w:sz="0" w:space="0" w:color="auto"/>
        <w:bottom w:val="none" w:sz="0" w:space="0" w:color="auto"/>
        <w:right w:val="none" w:sz="0" w:space="0" w:color="auto"/>
      </w:divBdr>
    </w:div>
    <w:div w:id="1654943266">
      <w:bodyDiv w:val="1"/>
      <w:marLeft w:val="0"/>
      <w:marRight w:val="0"/>
      <w:marTop w:val="0"/>
      <w:marBottom w:val="0"/>
      <w:divBdr>
        <w:top w:val="none" w:sz="0" w:space="0" w:color="auto"/>
        <w:left w:val="none" w:sz="0" w:space="0" w:color="auto"/>
        <w:bottom w:val="none" w:sz="0" w:space="0" w:color="auto"/>
        <w:right w:val="none" w:sz="0" w:space="0" w:color="auto"/>
      </w:divBdr>
    </w:div>
    <w:div w:id="1671105407">
      <w:bodyDiv w:val="1"/>
      <w:marLeft w:val="0"/>
      <w:marRight w:val="0"/>
      <w:marTop w:val="0"/>
      <w:marBottom w:val="0"/>
      <w:divBdr>
        <w:top w:val="none" w:sz="0" w:space="0" w:color="auto"/>
        <w:left w:val="none" w:sz="0" w:space="0" w:color="auto"/>
        <w:bottom w:val="none" w:sz="0" w:space="0" w:color="auto"/>
        <w:right w:val="none" w:sz="0" w:space="0" w:color="auto"/>
      </w:divBdr>
    </w:div>
    <w:div w:id="16828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85A0-25A5-4750-A189-DF4E498B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254</Words>
  <Characters>1454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gahmetova</dc:creator>
  <cp:lastModifiedBy>Кулова Гульдана Мынтургановна</cp:lastModifiedBy>
  <cp:revision>233</cp:revision>
  <cp:lastPrinted>2022-04-18T11:14:00Z</cp:lastPrinted>
  <dcterms:created xsi:type="dcterms:W3CDTF">2021-08-12T11:42:00Z</dcterms:created>
  <dcterms:modified xsi:type="dcterms:W3CDTF">2023-05-17T13:43:00Z</dcterms:modified>
</cp:coreProperties>
</file>