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047963"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43F6776" w14:textId="77777777" w:rsidR="00301537" w:rsidRPr="00047963" w:rsidRDefault="00301537" w:rsidP="00047963">
            <w:pPr>
              <w:spacing w:after="0" w:line="240" w:lineRule="auto"/>
              <w:rPr>
                <w:rFonts w:ascii="Times New Roman" w:hAnsi="Times New Roman" w:cs="Times New Roman"/>
                <w:color w:val="000000"/>
                <w:sz w:val="20"/>
                <w:szCs w:val="20"/>
                <w:lang w:val="kk-KZ"/>
              </w:rPr>
            </w:pPr>
          </w:p>
          <w:p w14:paraId="20961485"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4F5DF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073F4065" w:rsidR="0098562D" w:rsidRPr="00047963" w:rsidRDefault="0098562D" w:rsidP="00047963">
            <w:pPr>
              <w:spacing w:after="0" w:line="240" w:lineRule="auto"/>
              <w:rPr>
                <w:rFonts w:ascii="Times New Roman" w:hAnsi="Times New Roman" w:cs="Times New Roman"/>
                <w:sz w:val="20"/>
                <w:szCs w:val="20"/>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047963" w:rsidRDefault="0098562D" w:rsidP="00250CF6">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0AA4D9CC" w14:textId="77777777" w:rsidR="0098562D" w:rsidRPr="00EB54F2" w:rsidRDefault="0098562D" w:rsidP="0098562D">
      <w:pPr>
        <w:spacing w:after="0" w:line="240" w:lineRule="auto"/>
        <w:jc w:val="center"/>
        <w:rPr>
          <w:rFonts w:ascii="Times New Roman" w:hAnsi="Times New Roman" w:cs="Times New Roman"/>
          <w:b/>
          <w:color w:val="000000"/>
        </w:rPr>
      </w:pPr>
    </w:p>
    <w:p w14:paraId="6990F360"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SOLUTION</w:t>
      </w:r>
    </w:p>
    <w:p w14:paraId="78D58DD4"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on the admission of competition participants to interviews for occupying vacant administrative civil service positions in corps "B"</w:t>
      </w:r>
    </w:p>
    <w:p w14:paraId="33AEE3B2"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Department of State Revenues in Atyrau Region within the framework of the internal competition of the Ministry of Finance of the Republic of Kazakhstan</w:t>
      </w:r>
    </w:p>
    <w:p w14:paraId="1CEFA3B5" w14:textId="77777777" w:rsidR="0098562D" w:rsidRPr="0098562D" w:rsidRDefault="0098562D" w:rsidP="0098562D">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2835"/>
        <w:gridCol w:w="4111"/>
        <w:gridCol w:w="1843"/>
        <w:gridCol w:w="1417"/>
      </w:tblGrid>
      <w:tr w:rsidR="00562F43" w:rsidRPr="00C94BD5" w14:paraId="2FD8044D" w14:textId="77777777" w:rsidTr="003B481B">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C94BD5" w:rsidRDefault="00562F43" w:rsidP="00562F43">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C94BD5" w:rsidRDefault="00562F43" w:rsidP="00250CF6">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562F43" w:rsidRDefault="00562F43" w:rsidP="00250CF6">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C94BD5" w:rsidRDefault="00562F43" w:rsidP="00250CF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C94BD5" w:rsidRDefault="00562F43" w:rsidP="00250CF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3F4179" w:rsidRPr="00C94BD5" w14:paraId="5516DE8F" w14:textId="77777777" w:rsidTr="003B481B">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9C5C2" w14:textId="77777777" w:rsidR="003F4179" w:rsidRPr="009A7606" w:rsidRDefault="003F4179" w:rsidP="00250CF6">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16945768" w14:textId="77777777" w:rsidR="003F4179" w:rsidRPr="00C94BD5" w:rsidRDefault="003F4179" w:rsidP="00250CF6">
            <w:pPr>
              <w:spacing w:after="0" w:line="240" w:lineRule="auto"/>
              <w:ind w:left="20"/>
              <w:jc w:val="both"/>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ABD47F" w14:textId="3B89B8AD" w:rsidR="003F4179" w:rsidRDefault="00886C64" w:rsidP="004F4191">
            <w:pPr>
              <w:pStyle w:val="a6"/>
              <w:rPr>
                <w:rFonts w:ascii="Times New Roman" w:hAnsi="Times New Roman" w:cs="Times New Roman"/>
                <w:sz w:val="24"/>
                <w:szCs w:val="24"/>
                <w:lang w:val="kk-KZ"/>
              </w:rPr>
            </w:pPr>
            <w:r w:rsidRPr="00886C64">
              <w:rPr>
                <w:rFonts w:ascii="Times New Roman" w:hAnsi="Times New Roman" w:cs="Times New Roman"/>
                <w:sz w:val="24"/>
                <w:szCs w:val="24"/>
                <w:lang w:val="kk-KZ"/>
              </w:rPr>
              <w:t>Chief Specialist of the Audit Department of the Audit Department of the State Revenue Department in Atyrau region</w:t>
            </w:r>
          </w:p>
          <w:p w14:paraId="53E9DF89" w14:textId="33894D56" w:rsidR="003F4179" w:rsidRPr="00276360" w:rsidRDefault="003F4179" w:rsidP="004F4191">
            <w:pPr>
              <w:pStyle w:val="a6"/>
              <w:rPr>
                <w:rFonts w:ascii="Times New Roman" w:hAnsi="Times New Roman" w:cs="Times New Roman"/>
                <w:sz w:val="24"/>
                <w:szCs w:val="24"/>
                <w:lang w:val="kk-KZ"/>
              </w:rPr>
            </w:pP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364700" w14:textId="6CEA356C" w:rsidR="003F4179" w:rsidRPr="003F4179" w:rsidRDefault="00886C64" w:rsidP="00562F43">
            <w:pPr>
              <w:spacing w:after="0" w:line="0" w:lineRule="atLeast"/>
              <w:rPr>
                <w:rFonts w:ascii="Times New Roman" w:hAnsi="Times New Roman" w:cs="Times New Roman"/>
                <w:sz w:val="24"/>
                <w:szCs w:val="24"/>
                <w:lang w:val="kk-KZ"/>
              </w:rPr>
            </w:pPr>
            <w:r>
              <w:rPr>
                <w:rFonts w:ascii="Times New Roman" w:hAnsi="Times New Roman" w:cs="Times New Roman"/>
                <w:lang w:val="kk-KZ"/>
              </w:rPr>
              <w:t xml:space="preserve">    </w:t>
            </w:r>
            <w:proofErr w:type="spellStart"/>
            <w:r w:rsidRPr="00886C64">
              <w:rPr>
                <w:rFonts w:ascii="Times New Roman" w:hAnsi="Times New Roman" w:cs="Times New Roman"/>
              </w:rPr>
              <w:t>Aysagali</w:t>
            </w:r>
            <w:proofErr w:type="spellEnd"/>
            <w:r w:rsidRPr="00886C64">
              <w:rPr>
                <w:rFonts w:ascii="Times New Roman" w:hAnsi="Times New Roman" w:cs="Times New Roman"/>
              </w:rPr>
              <w:t xml:space="preserve"> </w:t>
            </w:r>
            <w:proofErr w:type="spellStart"/>
            <w:r w:rsidRPr="00886C64">
              <w:rPr>
                <w:rFonts w:ascii="Times New Roman" w:hAnsi="Times New Roman" w:cs="Times New Roman"/>
              </w:rPr>
              <w:t>Nargiz</w:t>
            </w:r>
            <w:proofErr w:type="spellEnd"/>
            <w:r w:rsidRPr="00886C64">
              <w:rPr>
                <w:rFonts w:ascii="Times New Roman" w:hAnsi="Times New Roman" w:cs="Times New Roman"/>
              </w:rPr>
              <w:t xml:space="preserve"> </w:t>
            </w:r>
            <w:proofErr w:type="spellStart"/>
            <w:r w:rsidRPr="00886C64">
              <w:rPr>
                <w:rFonts w:ascii="Times New Roman" w:hAnsi="Times New Roman" w:cs="Times New Roman"/>
              </w:rPr>
              <w:t>Sembayevna</w:t>
            </w:r>
            <w:proofErr w:type="spellEnd"/>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AC61F4" w14:textId="7AD98090" w:rsidR="003F4179" w:rsidRPr="00276360" w:rsidRDefault="003F4179" w:rsidP="00557B90">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p w14:paraId="4B4EA909" w14:textId="4939B39D" w:rsidR="003F4179" w:rsidRPr="00276360" w:rsidRDefault="003F4179" w:rsidP="00557B90">
            <w:pPr>
              <w:spacing w:after="0" w:line="240" w:lineRule="auto"/>
              <w:jc w:val="center"/>
              <w:rPr>
                <w:rFonts w:ascii="Times New Roman" w:hAnsi="Times New Roman" w:cs="Times New Roman"/>
                <w:sz w:val="24"/>
                <w:szCs w:val="24"/>
                <w:lang w:val="kk-KZ"/>
              </w:rPr>
            </w:pPr>
          </w:p>
        </w:tc>
        <w:tc>
          <w:tcPr>
            <w:tcW w:w="141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D6C3AEE" w14:textId="77777777" w:rsidR="003F4179" w:rsidRPr="00C94BD5" w:rsidRDefault="003F4179" w:rsidP="00562F43">
            <w:pPr>
              <w:spacing w:after="0" w:line="240" w:lineRule="auto"/>
              <w:jc w:val="center"/>
              <w:rPr>
                <w:rFonts w:ascii="Times New Roman" w:hAnsi="Times New Roman" w:cs="Times New Roman"/>
              </w:rPr>
            </w:pPr>
            <w:r w:rsidRPr="00C94BD5">
              <w:rPr>
                <w:rFonts w:ascii="Times New Roman" w:hAnsi="Times New Roman" w:cs="Times New Roman"/>
              </w:rPr>
              <w:br/>
            </w:r>
          </w:p>
          <w:p w14:paraId="5C1D7661" w14:textId="77777777" w:rsidR="003F4179" w:rsidRDefault="003F4179" w:rsidP="00562F43">
            <w:pPr>
              <w:spacing w:after="0" w:line="240" w:lineRule="auto"/>
              <w:jc w:val="center"/>
              <w:rPr>
                <w:rFonts w:ascii="Times New Roman" w:hAnsi="Times New Roman" w:cs="Times New Roman"/>
                <w:lang w:val="kk-KZ"/>
              </w:rPr>
            </w:pPr>
          </w:p>
          <w:p w14:paraId="23B7968A" w14:textId="77777777" w:rsidR="003F4179" w:rsidRPr="00C94BD5" w:rsidRDefault="003F4179" w:rsidP="00562F43">
            <w:pPr>
              <w:spacing w:after="0" w:line="240" w:lineRule="auto"/>
              <w:jc w:val="center"/>
              <w:rPr>
                <w:rFonts w:ascii="Times New Roman" w:hAnsi="Times New Roman" w:cs="Times New Roman"/>
              </w:rPr>
            </w:pPr>
          </w:p>
        </w:tc>
      </w:tr>
      <w:tr w:rsidR="003F4179" w:rsidRPr="00276360" w14:paraId="6B04DAAC" w14:textId="77777777" w:rsidTr="003B481B">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A74E64" w14:textId="02014A38" w:rsidR="003F4179" w:rsidRPr="0063041D" w:rsidRDefault="003F4179"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771B15" w14:textId="4F29D759" w:rsidR="003F4179" w:rsidRPr="00276360" w:rsidRDefault="00886C64" w:rsidP="004F4191">
            <w:pPr>
              <w:pStyle w:val="a6"/>
              <w:rPr>
                <w:rFonts w:ascii="Times New Roman" w:hAnsi="Times New Roman" w:cs="Times New Roman"/>
                <w:sz w:val="24"/>
                <w:szCs w:val="24"/>
                <w:lang w:val="kk-KZ"/>
              </w:rPr>
            </w:pPr>
            <w:r w:rsidRPr="00886C64">
              <w:rPr>
                <w:rFonts w:ascii="Times New Roman" w:hAnsi="Times New Roman" w:cs="Times New Roman"/>
                <w:sz w:val="24"/>
                <w:szCs w:val="24"/>
                <w:lang w:val="kk-KZ"/>
              </w:rPr>
              <w:t>Chief Specialist of the Remote Monitoring Department No. 1 of the Remote Monitoring Department of the State Revenue Department in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56DCC8" w14:textId="3F53A338" w:rsidR="003F4179" w:rsidRPr="003F4179" w:rsidRDefault="00886C64" w:rsidP="00562F43">
            <w:pPr>
              <w:spacing w:after="0" w:line="0" w:lineRule="atLeast"/>
              <w:rPr>
                <w:rFonts w:ascii="Times New Roman" w:hAnsi="Times New Roman" w:cs="Times New Roman"/>
                <w:sz w:val="24"/>
                <w:szCs w:val="24"/>
                <w:lang w:val="kk-KZ"/>
              </w:rPr>
            </w:pPr>
            <w:r>
              <w:rPr>
                <w:rFonts w:ascii="Times New Roman" w:hAnsi="Times New Roman" w:cs="Times New Roman"/>
                <w:lang w:val="kk-KZ"/>
              </w:rPr>
              <w:t xml:space="preserve">   </w:t>
            </w:r>
            <w:r w:rsidRPr="00886C64">
              <w:rPr>
                <w:rFonts w:ascii="Times New Roman" w:hAnsi="Times New Roman" w:cs="Times New Roman"/>
                <w:color w:val="000000"/>
                <w:lang w:val="kk-KZ"/>
              </w:rPr>
              <w:t>Dyusengaliev Nuriman Salavatovich</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B5F97D" w14:textId="7E117496" w:rsidR="003F4179" w:rsidRPr="00276360" w:rsidRDefault="003F4179" w:rsidP="00276360">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76360">
              <w:rPr>
                <w:rFonts w:ascii="Times New Roman" w:hAnsi="Times New Roman" w:cs="Times New Roman"/>
                <w:sz w:val="24"/>
                <w:szCs w:val="24"/>
                <w:lang w:val="kk-KZ"/>
              </w:rPr>
              <w:t>admitted</w:t>
            </w:r>
          </w:p>
          <w:p w14:paraId="2660AA91" w14:textId="77777777" w:rsidR="003F4179" w:rsidRPr="00276360" w:rsidRDefault="003F4179" w:rsidP="00557B90">
            <w:pPr>
              <w:spacing w:after="0" w:line="0" w:lineRule="atLeast"/>
              <w:jc w:val="center"/>
              <w:rPr>
                <w:rFonts w:ascii="Times New Roman" w:hAnsi="Times New Roman" w:cs="Times New Roman"/>
                <w:sz w:val="24"/>
                <w:szCs w:val="24"/>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657C4235" w14:textId="77777777" w:rsidR="003F4179" w:rsidRPr="00DC306E" w:rsidRDefault="003F4179" w:rsidP="00562F43">
            <w:pPr>
              <w:spacing w:after="0" w:line="240" w:lineRule="auto"/>
              <w:jc w:val="center"/>
              <w:rPr>
                <w:rFonts w:ascii="Times New Roman" w:hAnsi="Times New Roman" w:cs="Times New Roman"/>
                <w:lang w:val="kk-KZ"/>
              </w:rPr>
            </w:pPr>
          </w:p>
        </w:tc>
      </w:tr>
      <w:tr w:rsidR="00886C64" w:rsidRPr="00276360" w14:paraId="0093A9D3" w14:textId="77777777" w:rsidTr="003B481B">
        <w:trPr>
          <w:trHeight w:val="478"/>
          <w:tblCellSpacing w:w="0" w:type="auto"/>
        </w:trPr>
        <w:tc>
          <w:tcPr>
            <w:tcW w:w="28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E6548DE" w14:textId="77777777" w:rsidR="00886C64" w:rsidRPr="0063041D" w:rsidRDefault="00886C64"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p w14:paraId="5E0FB41E" w14:textId="029EA722" w:rsidR="00886C64" w:rsidRPr="0063041D" w:rsidRDefault="00886C64" w:rsidP="00250CF6">
            <w:pPr>
              <w:spacing w:after="0" w:line="240" w:lineRule="auto"/>
              <w:ind w:left="20"/>
              <w:jc w:val="both"/>
              <w:rPr>
                <w:rFonts w:ascii="Times New Roman" w:hAnsi="Times New Roman" w:cs="Times New Roman"/>
                <w:color w:val="000000"/>
                <w:lang w:val="kk-KZ"/>
              </w:rPr>
            </w:pPr>
          </w:p>
        </w:tc>
        <w:tc>
          <w:tcPr>
            <w:tcW w:w="2835"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1B7DCE93" w14:textId="4B01E7CC" w:rsidR="00886C64" w:rsidRPr="003C418F" w:rsidRDefault="00886C64" w:rsidP="004F4191">
            <w:pPr>
              <w:pStyle w:val="a6"/>
              <w:rPr>
                <w:rFonts w:ascii="Times New Roman" w:hAnsi="Times New Roman" w:cs="Times New Roman"/>
                <w:lang w:val="kk-KZ"/>
              </w:rPr>
            </w:pPr>
            <w:r w:rsidRPr="00886C64">
              <w:rPr>
                <w:rFonts w:ascii="Times New Roman" w:hAnsi="Times New Roman" w:cs="Times New Roman"/>
                <w:lang w:val="kk-KZ"/>
              </w:rPr>
              <w:t>Chief Specialist of the Department of Explanatory Work and the Contact Center of the Department of Public Services and the Contact Center of the Department of State Revenue in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6A918D" w14:textId="5914B271" w:rsidR="00886C64" w:rsidRPr="003C66A1" w:rsidRDefault="00886C64" w:rsidP="00562F43">
            <w:pPr>
              <w:spacing w:after="0" w:line="0" w:lineRule="atLeast"/>
              <w:rPr>
                <w:rFonts w:ascii="Times New Roman" w:hAnsi="Times New Roman" w:cs="Times New Roman"/>
                <w:lang w:val="kk-KZ"/>
              </w:rPr>
            </w:pPr>
            <w:proofErr w:type="spellStart"/>
            <w:r w:rsidRPr="003C66A1">
              <w:rPr>
                <w:rFonts w:ascii="Times New Roman" w:hAnsi="Times New Roman" w:cs="Times New Roman"/>
              </w:rPr>
              <w:t>Yesenov</w:t>
            </w:r>
            <w:proofErr w:type="spellEnd"/>
            <w:r w:rsidRPr="003C66A1">
              <w:rPr>
                <w:rFonts w:ascii="Times New Roman" w:hAnsi="Times New Roman" w:cs="Times New Roman"/>
              </w:rPr>
              <w:t xml:space="preserve"> </w:t>
            </w:r>
            <w:proofErr w:type="spellStart"/>
            <w:r w:rsidRPr="003C66A1">
              <w:rPr>
                <w:rFonts w:ascii="Times New Roman" w:hAnsi="Times New Roman" w:cs="Times New Roman"/>
              </w:rPr>
              <w:t>Abzal</w:t>
            </w:r>
            <w:proofErr w:type="spellEnd"/>
            <w:r w:rsidRPr="003C66A1">
              <w:rPr>
                <w:rFonts w:ascii="Times New Roman" w:hAnsi="Times New Roman" w:cs="Times New Roman"/>
              </w:rPr>
              <w:t xml:space="preserve"> </w:t>
            </w:r>
            <w:proofErr w:type="spellStart"/>
            <w:r w:rsidRPr="003C66A1">
              <w:rPr>
                <w:rFonts w:ascii="Times New Roman" w:hAnsi="Times New Roman" w:cs="Times New Roman"/>
              </w:rPr>
              <w:t>Yerlanuly</w:t>
            </w:r>
            <w:proofErr w:type="spellEnd"/>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5EB83F" w14:textId="585B88D8" w:rsidR="00886C64" w:rsidRPr="0098562D" w:rsidRDefault="00886C64" w:rsidP="00557B90">
            <w:pPr>
              <w:spacing w:after="0" w:line="0" w:lineRule="atLeast"/>
              <w:jc w:val="center"/>
              <w:rPr>
                <w:rFonts w:ascii="Times New Roman" w:hAnsi="Times New Roman" w:cs="Times New Roman"/>
                <w:lang w:val="kk-KZ"/>
              </w:rPr>
            </w:pPr>
            <w:r w:rsidRPr="00276360">
              <w:rPr>
                <w:rFonts w:ascii="Times New Roman" w:hAnsi="Times New Roman" w:cs="Times New Roman"/>
                <w:sz w:val="24"/>
                <w:szCs w:val="24"/>
                <w:lang w:val="kk-KZ"/>
              </w:rPr>
              <w:t>admitted</w:t>
            </w:r>
          </w:p>
        </w:tc>
        <w:tc>
          <w:tcPr>
            <w:tcW w:w="1417" w:type="dxa"/>
            <w:vMerge/>
            <w:tcBorders>
              <w:left w:val="single" w:sz="4" w:space="0" w:color="auto"/>
              <w:bottom w:val="single" w:sz="5" w:space="0" w:color="CFCFCF"/>
              <w:right w:val="single" w:sz="4" w:space="0" w:color="auto"/>
            </w:tcBorders>
            <w:tcMar>
              <w:top w:w="15" w:type="dxa"/>
              <w:left w:w="15" w:type="dxa"/>
              <w:bottom w:w="15" w:type="dxa"/>
              <w:right w:w="15" w:type="dxa"/>
            </w:tcMar>
            <w:vAlign w:val="center"/>
          </w:tcPr>
          <w:p w14:paraId="17CF238D" w14:textId="77777777" w:rsidR="00886C64" w:rsidRDefault="00886C64" w:rsidP="00562F43">
            <w:pPr>
              <w:spacing w:after="0" w:line="240" w:lineRule="auto"/>
              <w:jc w:val="center"/>
              <w:rPr>
                <w:rFonts w:ascii="Times New Roman" w:hAnsi="Times New Roman" w:cs="Times New Roman"/>
                <w:lang w:val="kk-KZ"/>
              </w:rPr>
            </w:pPr>
          </w:p>
        </w:tc>
      </w:tr>
      <w:tr w:rsidR="00886C64" w:rsidRPr="00276360" w14:paraId="5F46A1F0" w14:textId="77777777" w:rsidTr="003B481B">
        <w:trPr>
          <w:trHeight w:val="478"/>
          <w:tblCellSpacing w:w="0" w:type="auto"/>
        </w:trPr>
        <w:tc>
          <w:tcPr>
            <w:tcW w:w="284" w:type="dxa"/>
            <w:vMerge/>
            <w:tcBorders>
              <w:left w:val="single" w:sz="4" w:space="0" w:color="auto"/>
              <w:right w:val="single" w:sz="4" w:space="0" w:color="auto"/>
            </w:tcBorders>
            <w:tcMar>
              <w:top w:w="15" w:type="dxa"/>
              <w:left w:w="15" w:type="dxa"/>
              <w:bottom w:w="15" w:type="dxa"/>
              <w:right w:w="15" w:type="dxa"/>
            </w:tcMar>
            <w:vAlign w:val="center"/>
          </w:tcPr>
          <w:p w14:paraId="0A20689E" w14:textId="38E40374" w:rsidR="00886C64" w:rsidRDefault="00886C64" w:rsidP="00250CF6">
            <w:pPr>
              <w:spacing w:after="0" w:line="240" w:lineRule="auto"/>
              <w:ind w:left="20"/>
              <w:jc w:val="both"/>
              <w:rPr>
                <w:rFonts w:ascii="Times New Roman" w:hAnsi="Times New Roman" w:cs="Times New Roman"/>
                <w:color w:val="000000"/>
                <w:lang w:val="kk-KZ"/>
              </w:rPr>
            </w:pPr>
          </w:p>
        </w:tc>
        <w:tc>
          <w:tcPr>
            <w:tcW w:w="2835" w:type="dxa"/>
            <w:vMerge/>
            <w:tcBorders>
              <w:top w:val="single" w:sz="4" w:space="0" w:color="auto"/>
              <w:left w:val="single" w:sz="4" w:space="0" w:color="auto"/>
              <w:right w:val="single" w:sz="4" w:space="0" w:color="auto"/>
            </w:tcBorders>
            <w:tcMar>
              <w:top w:w="15" w:type="dxa"/>
              <w:left w:w="15" w:type="dxa"/>
              <w:bottom w:w="15" w:type="dxa"/>
              <w:right w:w="15" w:type="dxa"/>
            </w:tcMar>
          </w:tcPr>
          <w:p w14:paraId="185A3D42" w14:textId="77777777" w:rsidR="00886C64" w:rsidRPr="003C418F" w:rsidRDefault="00886C64" w:rsidP="004F4191">
            <w:pPr>
              <w:pStyle w:val="a6"/>
              <w:rPr>
                <w:rFonts w:ascii="Times New Roman" w:hAnsi="Times New Roman" w:cs="Times New Roman"/>
                <w:lang w:val="kk-KZ"/>
              </w:rPr>
            </w:pP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ECC7DE" w14:textId="1607FB21" w:rsidR="00886C64" w:rsidRPr="003C66A1" w:rsidRDefault="00886C64" w:rsidP="00B84D8B">
            <w:pPr>
              <w:spacing w:after="0" w:line="0" w:lineRule="atLeast"/>
              <w:rPr>
                <w:rFonts w:ascii="Times New Roman" w:hAnsi="Times New Roman" w:cs="Times New Roman"/>
                <w:lang w:val="kk-KZ"/>
              </w:rPr>
            </w:pPr>
            <w:r w:rsidRPr="003C66A1">
              <w:rPr>
                <w:rFonts w:ascii="Times New Roman" w:hAnsi="Times New Roman" w:cs="Times New Roman"/>
                <w:lang w:val="kk-KZ"/>
              </w:rPr>
              <w:t>Aisagali Nargiz Sembaykyzy</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BC8703" w14:textId="7DACCE43" w:rsidR="00886C64" w:rsidRPr="00276360" w:rsidRDefault="00886C64" w:rsidP="00557B90">
            <w:pPr>
              <w:spacing w:after="0" w:line="0" w:lineRule="atLeast"/>
              <w:jc w:val="center"/>
              <w:rPr>
                <w:rFonts w:ascii="Times New Roman" w:hAnsi="Times New Roman" w:cs="Times New Roman"/>
                <w:sz w:val="24"/>
                <w:szCs w:val="24"/>
                <w:lang w:val="kk-KZ"/>
              </w:rPr>
            </w:pPr>
            <w:r w:rsidRPr="000147CC">
              <w:rPr>
                <w:rFonts w:ascii="Times New Roman" w:hAnsi="Times New Roman" w:cs="Times New Roman"/>
                <w:sz w:val="24"/>
                <w:szCs w:val="24"/>
                <w:lang w:val="kk-KZ"/>
              </w:rPr>
              <w:t>admitted</w:t>
            </w:r>
          </w:p>
        </w:tc>
        <w:tc>
          <w:tcPr>
            <w:tcW w:w="1417" w:type="dxa"/>
            <w:vMerge/>
            <w:tcBorders>
              <w:left w:val="single" w:sz="4" w:space="0" w:color="auto"/>
              <w:bottom w:val="single" w:sz="5" w:space="0" w:color="CFCFCF"/>
              <w:right w:val="single" w:sz="4" w:space="0" w:color="auto"/>
            </w:tcBorders>
            <w:tcMar>
              <w:top w:w="15" w:type="dxa"/>
              <w:left w:w="15" w:type="dxa"/>
              <w:bottom w:w="15" w:type="dxa"/>
              <w:right w:w="15" w:type="dxa"/>
            </w:tcMar>
            <w:vAlign w:val="center"/>
          </w:tcPr>
          <w:p w14:paraId="71943F20" w14:textId="77777777" w:rsidR="00886C64" w:rsidRDefault="00886C64" w:rsidP="00562F43">
            <w:pPr>
              <w:spacing w:after="0" w:line="240" w:lineRule="auto"/>
              <w:jc w:val="center"/>
              <w:rPr>
                <w:rFonts w:ascii="Times New Roman" w:hAnsi="Times New Roman" w:cs="Times New Roman"/>
                <w:lang w:val="kk-KZ"/>
              </w:rPr>
            </w:pPr>
          </w:p>
        </w:tc>
      </w:tr>
      <w:tr w:rsidR="00886C64" w:rsidRPr="00276360" w14:paraId="627C4A6E" w14:textId="77777777" w:rsidTr="003B481B">
        <w:trPr>
          <w:trHeight w:val="478"/>
          <w:tblCellSpacing w:w="0" w:type="auto"/>
        </w:trPr>
        <w:tc>
          <w:tcPr>
            <w:tcW w:w="284" w:type="dxa"/>
            <w:vMerge/>
            <w:tcBorders>
              <w:left w:val="single" w:sz="4" w:space="0" w:color="auto"/>
              <w:right w:val="single" w:sz="4" w:space="0" w:color="auto"/>
            </w:tcBorders>
            <w:tcMar>
              <w:top w:w="15" w:type="dxa"/>
              <w:left w:w="15" w:type="dxa"/>
              <w:bottom w:w="15" w:type="dxa"/>
              <w:right w:w="15" w:type="dxa"/>
            </w:tcMar>
            <w:vAlign w:val="center"/>
          </w:tcPr>
          <w:p w14:paraId="425F834A" w14:textId="3C0EFCDF" w:rsidR="00886C64" w:rsidRDefault="00886C64" w:rsidP="00250CF6">
            <w:pPr>
              <w:spacing w:after="0" w:line="240" w:lineRule="auto"/>
              <w:ind w:left="20"/>
              <w:jc w:val="both"/>
              <w:rPr>
                <w:rFonts w:ascii="Times New Roman" w:hAnsi="Times New Roman" w:cs="Times New Roman"/>
                <w:color w:val="000000"/>
                <w:lang w:val="kk-KZ"/>
              </w:rPr>
            </w:pPr>
          </w:p>
        </w:tc>
        <w:tc>
          <w:tcPr>
            <w:tcW w:w="2835" w:type="dxa"/>
            <w:vMerge/>
            <w:tcBorders>
              <w:top w:val="single" w:sz="4" w:space="0" w:color="auto"/>
              <w:left w:val="single" w:sz="4" w:space="0" w:color="auto"/>
              <w:right w:val="single" w:sz="4" w:space="0" w:color="auto"/>
            </w:tcBorders>
            <w:tcMar>
              <w:top w:w="15" w:type="dxa"/>
              <w:left w:w="15" w:type="dxa"/>
              <w:bottom w:w="15" w:type="dxa"/>
              <w:right w:w="15" w:type="dxa"/>
            </w:tcMar>
          </w:tcPr>
          <w:p w14:paraId="653C822D" w14:textId="77777777" w:rsidR="00886C64" w:rsidRPr="003C418F" w:rsidRDefault="00886C64" w:rsidP="004F4191">
            <w:pPr>
              <w:pStyle w:val="a6"/>
              <w:rPr>
                <w:rFonts w:ascii="Times New Roman" w:hAnsi="Times New Roman" w:cs="Times New Roman"/>
                <w:lang w:val="kk-KZ"/>
              </w:rPr>
            </w:pP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5ADF73" w14:textId="229AC199" w:rsidR="00886C64" w:rsidRPr="003C66A1" w:rsidRDefault="00886C64" w:rsidP="00B84D8B">
            <w:pPr>
              <w:spacing w:after="0" w:line="0" w:lineRule="atLeast"/>
              <w:rPr>
                <w:rFonts w:ascii="Times New Roman" w:hAnsi="Times New Roman" w:cs="Times New Roman"/>
                <w:lang w:val="kk-KZ"/>
              </w:rPr>
            </w:pPr>
            <w:r w:rsidRPr="003C66A1">
              <w:rPr>
                <w:rFonts w:ascii="Times New Roman" w:hAnsi="Times New Roman" w:cs="Times New Roman"/>
                <w:lang w:val="kk-KZ"/>
              </w:rPr>
              <w:t>Mukhtarova Sholpan Sherkeshbaeva</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3B1639" w14:textId="6971CFE8" w:rsidR="00886C64" w:rsidRPr="00276360" w:rsidRDefault="00886C64" w:rsidP="00557B90">
            <w:pPr>
              <w:spacing w:after="0" w:line="0" w:lineRule="atLeast"/>
              <w:jc w:val="center"/>
              <w:rPr>
                <w:rFonts w:ascii="Times New Roman" w:hAnsi="Times New Roman" w:cs="Times New Roman"/>
                <w:sz w:val="24"/>
                <w:szCs w:val="24"/>
                <w:lang w:val="kk-KZ"/>
              </w:rPr>
            </w:pPr>
            <w:r w:rsidRPr="000147CC">
              <w:rPr>
                <w:rFonts w:ascii="Times New Roman" w:hAnsi="Times New Roman" w:cs="Times New Roman"/>
                <w:sz w:val="24"/>
                <w:szCs w:val="24"/>
                <w:lang w:val="kk-KZ"/>
              </w:rPr>
              <w:t>admitted</w:t>
            </w:r>
          </w:p>
        </w:tc>
        <w:tc>
          <w:tcPr>
            <w:tcW w:w="1417" w:type="dxa"/>
            <w:vMerge/>
            <w:tcBorders>
              <w:left w:val="single" w:sz="4" w:space="0" w:color="auto"/>
              <w:bottom w:val="single" w:sz="5" w:space="0" w:color="CFCFCF"/>
              <w:right w:val="single" w:sz="4" w:space="0" w:color="auto"/>
            </w:tcBorders>
            <w:tcMar>
              <w:top w:w="15" w:type="dxa"/>
              <w:left w:w="15" w:type="dxa"/>
              <w:bottom w:w="15" w:type="dxa"/>
              <w:right w:w="15" w:type="dxa"/>
            </w:tcMar>
            <w:vAlign w:val="center"/>
          </w:tcPr>
          <w:p w14:paraId="2FD03B36" w14:textId="77777777" w:rsidR="00886C64" w:rsidRDefault="00886C64" w:rsidP="00562F43">
            <w:pPr>
              <w:spacing w:after="0" w:line="240" w:lineRule="auto"/>
              <w:jc w:val="center"/>
              <w:rPr>
                <w:rFonts w:ascii="Times New Roman" w:hAnsi="Times New Roman" w:cs="Times New Roman"/>
                <w:lang w:val="kk-KZ"/>
              </w:rPr>
            </w:pPr>
          </w:p>
        </w:tc>
      </w:tr>
      <w:tr w:rsidR="00886C64" w:rsidRPr="00276360" w14:paraId="19B112C5" w14:textId="77777777" w:rsidTr="003B481B">
        <w:trPr>
          <w:trHeight w:val="590"/>
          <w:tblCellSpacing w:w="0" w:type="auto"/>
        </w:trPr>
        <w:tc>
          <w:tcPr>
            <w:tcW w:w="28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9B28F9A" w14:textId="2D4A0A08" w:rsidR="00886C64" w:rsidRDefault="00886C64" w:rsidP="00250CF6">
            <w:pPr>
              <w:spacing w:after="0" w:line="240" w:lineRule="auto"/>
              <w:ind w:left="20"/>
              <w:jc w:val="both"/>
              <w:rPr>
                <w:rFonts w:ascii="Times New Roman" w:hAnsi="Times New Roman" w:cs="Times New Roman"/>
                <w:color w:val="000000"/>
                <w:lang w:val="kk-KZ"/>
              </w:rPr>
            </w:pPr>
          </w:p>
        </w:tc>
        <w:tc>
          <w:tcPr>
            <w:tcW w:w="2835"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623BD638" w14:textId="72CAB2A6" w:rsidR="00886C64" w:rsidRPr="003C418F" w:rsidRDefault="00886C64" w:rsidP="004F4191">
            <w:pPr>
              <w:pStyle w:val="a6"/>
              <w:rPr>
                <w:rFonts w:ascii="Times New Roman" w:hAnsi="Times New Roman" w:cs="Times New Roman"/>
                <w:lang w:val="kk-KZ"/>
              </w:rPr>
            </w:pP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9602EE" w14:textId="43A361C4" w:rsidR="00886C64" w:rsidRPr="003C66A1" w:rsidRDefault="00886C64" w:rsidP="00562F43">
            <w:pPr>
              <w:spacing w:after="0" w:line="0" w:lineRule="atLeast"/>
              <w:rPr>
                <w:rFonts w:ascii="Times New Roman" w:hAnsi="Times New Roman" w:cs="Times New Roman"/>
                <w:lang w:val="kk-KZ"/>
              </w:rPr>
            </w:pPr>
            <w:r w:rsidRPr="003C66A1">
              <w:rPr>
                <w:rFonts w:ascii="Times New Roman" w:hAnsi="Times New Roman" w:cs="Times New Roman"/>
                <w:lang w:val="kk-KZ"/>
              </w:rPr>
              <w:t>Uteshkalieva Margarita Maratovna</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FB1D1C" w14:textId="1D308FEF" w:rsidR="00886C64" w:rsidRPr="00276360" w:rsidRDefault="00886C64" w:rsidP="00557B90">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tc>
        <w:tc>
          <w:tcPr>
            <w:tcW w:w="1417" w:type="dxa"/>
            <w:vMerge/>
            <w:tcBorders>
              <w:left w:val="single" w:sz="4" w:space="0" w:color="auto"/>
              <w:bottom w:val="single" w:sz="5" w:space="0" w:color="CFCFCF"/>
              <w:right w:val="single" w:sz="4" w:space="0" w:color="auto"/>
            </w:tcBorders>
            <w:tcMar>
              <w:top w:w="15" w:type="dxa"/>
              <w:left w:w="15" w:type="dxa"/>
              <w:bottom w:w="15" w:type="dxa"/>
              <w:right w:w="15" w:type="dxa"/>
            </w:tcMar>
            <w:vAlign w:val="center"/>
          </w:tcPr>
          <w:p w14:paraId="69987AEF" w14:textId="77777777" w:rsidR="00886C64" w:rsidRDefault="00886C64" w:rsidP="00562F43">
            <w:pPr>
              <w:spacing w:after="0" w:line="240" w:lineRule="auto"/>
              <w:jc w:val="center"/>
              <w:rPr>
                <w:rFonts w:ascii="Times New Roman" w:hAnsi="Times New Roman" w:cs="Times New Roman"/>
                <w:lang w:val="kk-KZ"/>
              </w:rPr>
            </w:pPr>
          </w:p>
        </w:tc>
      </w:tr>
      <w:tr w:rsidR="00AF4DF6" w:rsidRPr="00840AE2" w14:paraId="6AEDD752" w14:textId="77777777" w:rsidTr="003B481B">
        <w:trPr>
          <w:trHeight w:val="488"/>
          <w:tblCellSpacing w:w="0" w:type="auto"/>
        </w:trPr>
        <w:tc>
          <w:tcPr>
            <w:tcW w:w="28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36D9E6F" w14:textId="77777777" w:rsidR="00AF4DF6" w:rsidRDefault="00AF4DF6"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p w14:paraId="7F63EC33" w14:textId="134F946F" w:rsidR="00AF4DF6" w:rsidRDefault="00AF4DF6" w:rsidP="00250CF6">
            <w:pPr>
              <w:spacing w:after="0" w:line="240" w:lineRule="auto"/>
              <w:ind w:left="20"/>
              <w:jc w:val="both"/>
              <w:rPr>
                <w:rFonts w:ascii="Times New Roman" w:hAnsi="Times New Roman" w:cs="Times New Roman"/>
                <w:color w:val="000000"/>
                <w:lang w:val="kk-KZ"/>
              </w:rPr>
            </w:pPr>
          </w:p>
          <w:p w14:paraId="09277373" w14:textId="76617197" w:rsidR="00AF4DF6" w:rsidRDefault="00AF4DF6" w:rsidP="00AF4DF6">
            <w:pPr>
              <w:spacing w:after="0" w:line="240" w:lineRule="auto"/>
              <w:jc w:val="both"/>
              <w:rPr>
                <w:rFonts w:ascii="Times New Roman" w:hAnsi="Times New Roman" w:cs="Times New Roman"/>
                <w:color w:val="000000"/>
                <w:lang w:val="kk-KZ"/>
              </w:rPr>
            </w:pPr>
          </w:p>
        </w:tc>
        <w:tc>
          <w:tcPr>
            <w:tcW w:w="2835"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4984BA39" w14:textId="440AABC8" w:rsidR="00AF4DF6" w:rsidRPr="003C418F" w:rsidRDefault="00AF4DF6" w:rsidP="004F4191">
            <w:pPr>
              <w:pStyle w:val="a6"/>
              <w:rPr>
                <w:rFonts w:ascii="Times New Roman" w:hAnsi="Times New Roman" w:cs="Times New Roman"/>
                <w:lang w:val="kk-KZ"/>
              </w:rPr>
            </w:pPr>
            <w:r w:rsidRPr="00886C64">
              <w:rPr>
                <w:rFonts w:ascii="Times New Roman" w:hAnsi="Times New Roman" w:cs="Times New Roman"/>
                <w:lang w:val="kk-KZ"/>
              </w:rPr>
              <w:t>To the chief specialist of the Collection Department of the Debt Management Department of the Department of State Revenue in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E9066F" w14:textId="5851DEEF" w:rsidR="00AF4DF6" w:rsidRPr="003C66A1" w:rsidRDefault="00AF4DF6" w:rsidP="00562F43">
            <w:pPr>
              <w:spacing w:after="0" w:line="0" w:lineRule="atLeast"/>
              <w:rPr>
                <w:rFonts w:ascii="Times New Roman" w:hAnsi="Times New Roman" w:cs="Times New Roman"/>
                <w:lang w:val="kk-KZ"/>
              </w:rPr>
            </w:pPr>
            <w:r w:rsidRPr="003C66A1">
              <w:rPr>
                <w:rFonts w:ascii="Times New Roman" w:hAnsi="Times New Roman" w:cs="Times New Roman"/>
                <w:lang w:val="kk-KZ"/>
              </w:rPr>
              <w:t>Ainur Magzomovna</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A88F1E" w14:textId="78C00073" w:rsidR="00AF4DF6" w:rsidRPr="00276360" w:rsidRDefault="00AF4DF6" w:rsidP="00557B90">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tc>
        <w:tc>
          <w:tcPr>
            <w:tcW w:w="1417" w:type="dxa"/>
            <w:vMerge/>
            <w:tcBorders>
              <w:left w:val="single" w:sz="4" w:space="0" w:color="auto"/>
              <w:bottom w:val="single" w:sz="5" w:space="0" w:color="CFCFCF"/>
              <w:right w:val="single" w:sz="4" w:space="0" w:color="auto"/>
            </w:tcBorders>
            <w:tcMar>
              <w:top w:w="15" w:type="dxa"/>
              <w:left w:w="15" w:type="dxa"/>
              <w:bottom w:w="15" w:type="dxa"/>
              <w:right w:w="15" w:type="dxa"/>
            </w:tcMar>
            <w:vAlign w:val="center"/>
          </w:tcPr>
          <w:p w14:paraId="66872D9D" w14:textId="77777777" w:rsidR="00AF4DF6" w:rsidRDefault="00AF4DF6" w:rsidP="00562F43">
            <w:pPr>
              <w:spacing w:after="0" w:line="240" w:lineRule="auto"/>
              <w:jc w:val="center"/>
              <w:rPr>
                <w:rFonts w:ascii="Times New Roman" w:hAnsi="Times New Roman" w:cs="Times New Roman"/>
                <w:lang w:val="kk-KZ"/>
              </w:rPr>
            </w:pPr>
          </w:p>
        </w:tc>
      </w:tr>
      <w:tr w:rsidR="00AF4DF6" w:rsidRPr="00840AE2" w14:paraId="2E636A32" w14:textId="77777777" w:rsidTr="003B481B">
        <w:trPr>
          <w:trHeight w:val="1259"/>
          <w:tblCellSpacing w:w="0" w:type="auto"/>
        </w:trPr>
        <w:tc>
          <w:tcPr>
            <w:tcW w:w="284" w:type="dxa"/>
            <w:vMerge/>
            <w:tcBorders>
              <w:left w:val="single" w:sz="4" w:space="0" w:color="auto"/>
              <w:right w:val="single" w:sz="4" w:space="0" w:color="auto"/>
            </w:tcBorders>
            <w:tcMar>
              <w:top w:w="15" w:type="dxa"/>
              <w:left w:w="15" w:type="dxa"/>
              <w:bottom w:w="15" w:type="dxa"/>
              <w:right w:w="15" w:type="dxa"/>
            </w:tcMar>
            <w:vAlign w:val="center"/>
          </w:tcPr>
          <w:p w14:paraId="102B122F" w14:textId="40BB1050" w:rsidR="00AF4DF6" w:rsidRDefault="00AF4DF6" w:rsidP="00250CF6">
            <w:pPr>
              <w:spacing w:after="0" w:line="240" w:lineRule="auto"/>
              <w:ind w:left="20"/>
              <w:jc w:val="both"/>
              <w:rPr>
                <w:rFonts w:ascii="Times New Roman" w:hAnsi="Times New Roman" w:cs="Times New Roman"/>
                <w:color w:val="000000"/>
                <w:lang w:val="kk-KZ"/>
              </w:rPr>
            </w:pPr>
          </w:p>
        </w:tc>
        <w:tc>
          <w:tcPr>
            <w:tcW w:w="2835" w:type="dxa"/>
            <w:vMerge/>
            <w:tcBorders>
              <w:left w:val="single" w:sz="4" w:space="0" w:color="auto"/>
              <w:right w:val="single" w:sz="4" w:space="0" w:color="auto"/>
            </w:tcBorders>
            <w:tcMar>
              <w:top w:w="15" w:type="dxa"/>
              <w:left w:w="15" w:type="dxa"/>
              <w:bottom w:w="15" w:type="dxa"/>
              <w:right w:w="15" w:type="dxa"/>
            </w:tcMar>
          </w:tcPr>
          <w:p w14:paraId="5F65580F" w14:textId="7B00A552" w:rsidR="00AF4DF6" w:rsidRPr="00494A1D" w:rsidRDefault="00AF4DF6" w:rsidP="004F4191">
            <w:pPr>
              <w:pStyle w:val="a6"/>
              <w:rPr>
                <w:rFonts w:ascii="Times New Roman" w:hAnsi="Times New Roman" w:cs="Times New Roman"/>
                <w:sz w:val="24"/>
                <w:szCs w:val="24"/>
                <w:lang w:val="en-US"/>
              </w:rPr>
            </w:pP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F02020" w14:textId="0FC0FF0A" w:rsidR="00AF4DF6" w:rsidRPr="00494A1D" w:rsidRDefault="00AF4DF6" w:rsidP="00562F43">
            <w:pPr>
              <w:spacing w:after="0" w:line="0" w:lineRule="atLeast"/>
              <w:rPr>
                <w:rFonts w:ascii="Times New Roman" w:hAnsi="Times New Roman" w:cs="Times New Roman"/>
                <w:sz w:val="24"/>
                <w:szCs w:val="24"/>
                <w:lang w:val="kk-KZ"/>
              </w:rPr>
            </w:pPr>
            <w:r w:rsidRPr="00886C64">
              <w:rPr>
                <w:rFonts w:ascii="Times New Roman" w:hAnsi="Times New Roman" w:cs="Times New Roman"/>
                <w:sz w:val="24"/>
                <w:szCs w:val="24"/>
                <w:lang w:val="kk-KZ"/>
              </w:rPr>
              <w:t>Amandykova Zhanar Muratovna</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0D3BF4" w14:textId="4C25DD42" w:rsidR="00AF4DF6" w:rsidRPr="00276360" w:rsidRDefault="00AF4DF6" w:rsidP="00557B90">
            <w:pPr>
              <w:spacing w:after="0" w:line="0" w:lineRule="atLeast"/>
              <w:jc w:val="center"/>
              <w:rPr>
                <w:rFonts w:ascii="Times New Roman" w:hAnsi="Times New Roman" w:cs="Times New Roman"/>
                <w:sz w:val="24"/>
                <w:szCs w:val="24"/>
                <w:lang w:val="kk-KZ"/>
              </w:rPr>
            </w:pPr>
            <w:r w:rsidRPr="009D562E">
              <w:rPr>
                <w:rFonts w:ascii="Times New Roman" w:hAnsi="Times New Roman" w:cs="Times New Roman"/>
                <w:sz w:val="24"/>
                <w:szCs w:val="24"/>
                <w:lang w:val="kk-KZ"/>
              </w:rPr>
              <w:t>admitted</w:t>
            </w: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66C1A853" w14:textId="77777777" w:rsidR="00AF4DF6" w:rsidRDefault="00AF4DF6" w:rsidP="00562F43">
            <w:pPr>
              <w:spacing w:after="0" w:line="240" w:lineRule="auto"/>
              <w:jc w:val="center"/>
              <w:rPr>
                <w:rFonts w:ascii="Times New Roman" w:hAnsi="Times New Roman" w:cs="Times New Roman"/>
                <w:lang w:val="kk-KZ"/>
              </w:rPr>
            </w:pPr>
          </w:p>
        </w:tc>
      </w:tr>
      <w:tr w:rsidR="00AF4DF6" w:rsidRPr="00840AE2" w14:paraId="13F6FD35" w14:textId="77777777" w:rsidTr="003B481B">
        <w:trPr>
          <w:trHeight w:val="782"/>
          <w:tblCellSpacing w:w="0" w:type="auto"/>
        </w:trPr>
        <w:tc>
          <w:tcPr>
            <w:tcW w:w="28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BFB3D1B" w14:textId="0280B270" w:rsidR="00AF4DF6" w:rsidRDefault="00AF4DF6" w:rsidP="00250CF6">
            <w:pPr>
              <w:spacing w:after="0" w:line="240" w:lineRule="auto"/>
              <w:ind w:left="20"/>
              <w:jc w:val="both"/>
              <w:rPr>
                <w:rFonts w:ascii="Times New Roman" w:hAnsi="Times New Roman" w:cs="Times New Roman"/>
                <w:color w:val="000000"/>
                <w:lang w:val="kk-KZ"/>
              </w:rPr>
            </w:pPr>
          </w:p>
        </w:tc>
        <w:tc>
          <w:tcPr>
            <w:tcW w:w="2835"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2064147F" w14:textId="63F1A9B8" w:rsidR="00AF4DF6" w:rsidRPr="00494A1D" w:rsidRDefault="00AF4DF6" w:rsidP="004F4191">
            <w:pPr>
              <w:pStyle w:val="a6"/>
              <w:rPr>
                <w:rFonts w:ascii="Times New Roman" w:hAnsi="Times New Roman" w:cs="Times New Roman"/>
                <w:sz w:val="24"/>
                <w:szCs w:val="24"/>
                <w:lang w:val="en-US"/>
              </w:rPr>
            </w:pP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16D356" w14:textId="2660F54A" w:rsidR="00AF4DF6" w:rsidRPr="00494A1D" w:rsidRDefault="00AF4DF6" w:rsidP="00562F43">
            <w:pPr>
              <w:spacing w:after="0" w:line="0" w:lineRule="atLeast"/>
              <w:rPr>
                <w:rFonts w:ascii="Times New Roman" w:hAnsi="Times New Roman" w:cs="Times New Roman"/>
                <w:sz w:val="24"/>
                <w:szCs w:val="24"/>
                <w:lang w:val="kk-KZ"/>
              </w:rPr>
            </w:pPr>
            <w:r w:rsidRPr="00AF4DF6">
              <w:rPr>
                <w:rFonts w:ascii="Times New Roman" w:hAnsi="Times New Roman" w:cs="Times New Roman"/>
                <w:sz w:val="24"/>
                <w:szCs w:val="24"/>
                <w:lang w:val="kk-KZ"/>
              </w:rPr>
              <w:t>Mukhtarova Sholpan Sherkeshbayeva</w:t>
            </w:r>
          </w:p>
          <w:p w14:paraId="12B67FA8" w14:textId="77777777" w:rsidR="00AF4DF6" w:rsidRPr="00494A1D" w:rsidRDefault="00AF4DF6" w:rsidP="00562F43">
            <w:pPr>
              <w:spacing w:after="0" w:line="0" w:lineRule="atLeast"/>
              <w:rPr>
                <w:rFonts w:ascii="Times New Roman" w:hAnsi="Times New Roman" w:cs="Times New Roman"/>
                <w:sz w:val="24"/>
                <w:szCs w:val="24"/>
                <w:lang w:val="kk-KZ"/>
              </w:rPr>
            </w:pPr>
          </w:p>
          <w:p w14:paraId="3A72FDF7" w14:textId="77777777" w:rsidR="00AF4DF6" w:rsidRPr="00494A1D" w:rsidRDefault="00AF4DF6" w:rsidP="00562F43">
            <w:pPr>
              <w:spacing w:after="0" w:line="0" w:lineRule="atLeast"/>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85BE8D" w14:textId="63A61653" w:rsidR="00AF4DF6" w:rsidRPr="00276360" w:rsidRDefault="00AF4DF6" w:rsidP="00557B90">
            <w:pPr>
              <w:spacing w:after="0" w:line="0" w:lineRule="atLeast"/>
              <w:jc w:val="center"/>
              <w:rPr>
                <w:rFonts w:ascii="Times New Roman" w:hAnsi="Times New Roman" w:cs="Times New Roman"/>
                <w:sz w:val="24"/>
                <w:szCs w:val="24"/>
                <w:lang w:val="kk-KZ"/>
              </w:rPr>
            </w:pPr>
            <w:r w:rsidRPr="009D562E">
              <w:rPr>
                <w:rFonts w:ascii="Times New Roman" w:hAnsi="Times New Roman" w:cs="Times New Roman"/>
                <w:sz w:val="24"/>
                <w:szCs w:val="24"/>
                <w:lang w:val="kk-KZ"/>
              </w:rPr>
              <w:t>admitted</w:t>
            </w: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6DEC0E8C" w14:textId="77777777" w:rsidR="00AF4DF6" w:rsidRDefault="00AF4DF6" w:rsidP="00562F43">
            <w:pPr>
              <w:spacing w:after="0" w:line="240" w:lineRule="auto"/>
              <w:jc w:val="center"/>
              <w:rPr>
                <w:rFonts w:ascii="Times New Roman" w:hAnsi="Times New Roman" w:cs="Times New Roman"/>
                <w:lang w:val="kk-KZ"/>
              </w:rPr>
            </w:pPr>
          </w:p>
        </w:tc>
      </w:tr>
      <w:tr w:rsidR="00AF4DF6" w:rsidRPr="00840AE2" w14:paraId="693C15E2" w14:textId="77777777" w:rsidTr="003B481B">
        <w:trPr>
          <w:trHeight w:val="384"/>
          <w:tblCellSpacing w:w="0" w:type="auto"/>
        </w:trPr>
        <w:tc>
          <w:tcPr>
            <w:tcW w:w="28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D42AFA7" w14:textId="612F91EC" w:rsidR="00AF4DF6" w:rsidRDefault="00AF4DF6"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2835"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32597B9A" w14:textId="087FC5CC" w:rsidR="00AF4DF6" w:rsidRPr="00494A1D" w:rsidRDefault="00AF4DF6" w:rsidP="004F4191">
            <w:pPr>
              <w:pStyle w:val="a6"/>
              <w:rPr>
                <w:rFonts w:ascii="Times New Roman" w:hAnsi="Times New Roman" w:cs="Times New Roman"/>
                <w:sz w:val="24"/>
                <w:szCs w:val="24"/>
                <w:lang w:val="en-US"/>
              </w:rPr>
            </w:pPr>
            <w:r w:rsidRPr="00AF4DF6">
              <w:rPr>
                <w:rFonts w:ascii="Times New Roman" w:hAnsi="Times New Roman" w:cs="Times New Roman"/>
                <w:sz w:val="24"/>
                <w:szCs w:val="24"/>
                <w:lang w:val="en-US"/>
              </w:rPr>
              <w:t xml:space="preserve">Chief Specialist of the Department of Desk customs Inspections of the Customs Control Department after the release of goods (for the period of parental leave of the temporary main employee until 07/23/2025 ) Department of State </w:t>
            </w:r>
            <w:r w:rsidRPr="00AF4DF6">
              <w:rPr>
                <w:rFonts w:ascii="Times New Roman" w:hAnsi="Times New Roman" w:cs="Times New Roman"/>
                <w:sz w:val="24"/>
                <w:szCs w:val="24"/>
                <w:lang w:val="en-US"/>
              </w:rPr>
              <w:lastRenderedPageBreak/>
              <w:t xml:space="preserve">Revenue for </w:t>
            </w:r>
            <w:proofErr w:type="spellStart"/>
            <w:r w:rsidRPr="00AF4DF6">
              <w:rPr>
                <w:rFonts w:ascii="Times New Roman" w:hAnsi="Times New Roman" w:cs="Times New Roman"/>
                <w:sz w:val="24"/>
                <w:szCs w:val="24"/>
                <w:lang w:val="en-US"/>
              </w:rPr>
              <w:t>Atyrau</w:t>
            </w:r>
            <w:proofErr w:type="spellEnd"/>
            <w:r w:rsidRPr="00AF4DF6">
              <w:rPr>
                <w:rFonts w:ascii="Times New Roman" w:hAnsi="Times New Roman" w:cs="Times New Roman"/>
                <w:sz w:val="24"/>
                <w:szCs w:val="24"/>
                <w:lang w:val="en-US"/>
              </w:rPr>
              <w:t xml:space="preserve">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8151B3" w14:textId="77777777" w:rsidR="00AF4DF6" w:rsidRDefault="00AF4DF6" w:rsidP="00562F43">
            <w:pPr>
              <w:spacing w:after="0" w:line="0" w:lineRule="atLeast"/>
              <w:rPr>
                <w:rFonts w:ascii="Times New Roman" w:hAnsi="Times New Roman" w:cs="Times New Roman"/>
                <w:lang w:val="kk-KZ"/>
              </w:rPr>
            </w:pPr>
          </w:p>
          <w:p w14:paraId="18281094" w14:textId="77777777" w:rsidR="00AF4DF6" w:rsidRDefault="00AF4DF6" w:rsidP="00562F43">
            <w:pPr>
              <w:spacing w:after="0" w:line="0" w:lineRule="atLeast"/>
              <w:rPr>
                <w:rFonts w:ascii="Times New Roman" w:hAnsi="Times New Roman" w:cs="Times New Roman"/>
                <w:lang w:val="kk-KZ"/>
              </w:rPr>
            </w:pPr>
          </w:p>
          <w:p w14:paraId="5410BB5B" w14:textId="36F9A3E3" w:rsidR="00AF4DF6" w:rsidRDefault="00AF4DF6" w:rsidP="00562F43">
            <w:pPr>
              <w:spacing w:after="0" w:line="0" w:lineRule="atLeast"/>
              <w:rPr>
                <w:rFonts w:ascii="Times New Roman" w:hAnsi="Times New Roman" w:cs="Times New Roman"/>
                <w:lang w:val="kk-KZ"/>
              </w:rPr>
            </w:pPr>
            <w:r>
              <w:rPr>
                <w:rFonts w:ascii="Times New Roman" w:hAnsi="Times New Roman" w:cs="Times New Roman"/>
                <w:lang w:val="kk-KZ"/>
              </w:rPr>
              <w:t xml:space="preserve">         </w:t>
            </w:r>
            <w:r w:rsidRPr="00AF4DF6">
              <w:rPr>
                <w:rFonts w:ascii="Times New Roman" w:hAnsi="Times New Roman" w:cs="Times New Roman"/>
                <w:lang w:val="kk-KZ"/>
              </w:rPr>
              <w:t>Aysagali Nargiz Sembayevna</w:t>
            </w:r>
          </w:p>
          <w:p w14:paraId="2DE78602" w14:textId="78FDF534" w:rsidR="00AF4DF6" w:rsidRDefault="00AF4DF6" w:rsidP="00562F43">
            <w:pPr>
              <w:spacing w:after="0" w:line="0" w:lineRule="atLeast"/>
              <w:rPr>
                <w:rFonts w:ascii="Times New Roman" w:hAnsi="Times New Roman" w:cs="Times New Roman"/>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0CC402" w14:textId="7CD6838A" w:rsidR="00AF4DF6" w:rsidRPr="00276360" w:rsidRDefault="00AF4DF6" w:rsidP="00494A1D">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D562E">
              <w:rPr>
                <w:rFonts w:ascii="Times New Roman" w:hAnsi="Times New Roman" w:cs="Times New Roman"/>
                <w:sz w:val="24"/>
                <w:szCs w:val="24"/>
                <w:lang w:val="kk-KZ"/>
              </w:rPr>
              <w:t>admitted</w:t>
            </w: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52C84CEE" w14:textId="77777777" w:rsidR="00AF4DF6" w:rsidRDefault="00AF4DF6" w:rsidP="00562F43">
            <w:pPr>
              <w:spacing w:after="0" w:line="240" w:lineRule="auto"/>
              <w:jc w:val="center"/>
              <w:rPr>
                <w:rFonts w:ascii="Times New Roman" w:hAnsi="Times New Roman" w:cs="Times New Roman"/>
                <w:lang w:val="kk-KZ"/>
              </w:rPr>
            </w:pPr>
          </w:p>
        </w:tc>
      </w:tr>
      <w:tr w:rsidR="00AF4DF6" w:rsidRPr="00840AE2" w14:paraId="56B78665" w14:textId="77777777" w:rsidTr="003B481B">
        <w:trPr>
          <w:trHeight w:val="384"/>
          <w:tblCellSpacing w:w="0" w:type="auto"/>
        </w:trPr>
        <w:tc>
          <w:tcPr>
            <w:tcW w:w="28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233DD3FE" w14:textId="77777777" w:rsidR="00AF4DF6" w:rsidRDefault="00AF4DF6" w:rsidP="00250CF6">
            <w:pPr>
              <w:spacing w:after="0" w:line="240" w:lineRule="auto"/>
              <w:ind w:left="20"/>
              <w:jc w:val="both"/>
              <w:rPr>
                <w:rFonts w:ascii="Times New Roman" w:hAnsi="Times New Roman" w:cs="Times New Roman"/>
                <w:color w:val="000000"/>
                <w:lang w:val="kk-KZ"/>
              </w:rPr>
            </w:pPr>
          </w:p>
        </w:tc>
        <w:tc>
          <w:tcPr>
            <w:tcW w:w="2835"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15FA89FF" w14:textId="77777777" w:rsidR="00AF4DF6" w:rsidRPr="00AF4DF6" w:rsidRDefault="00AF4DF6" w:rsidP="004F4191">
            <w:pPr>
              <w:pStyle w:val="a6"/>
              <w:rPr>
                <w:rFonts w:ascii="Times New Roman" w:hAnsi="Times New Roman" w:cs="Times New Roman"/>
                <w:sz w:val="24"/>
                <w:szCs w:val="24"/>
                <w:lang w:val="en-US"/>
              </w:rPr>
            </w:pP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11154E" w14:textId="77777777" w:rsidR="00AF4DF6" w:rsidRDefault="00AF4DF6" w:rsidP="00562F43">
            <w:pPr>
              <w:spacing w:after="0" w:line="0" w:lineRule="atLeast"/>
              <w:rPr>
                <w:rFonts w:ascii="Times New Roman" w:hAnsi="Times New Roman" w:cs="Times New Roman"/>
                <w:lang w:val="kk-KZ"/>
              </w:rPr>
            </w:pPr>
          </w:p>
          <w:p w14:paraId="478CC37E" w14:textId="3BD5F637" w:rsidR="00AF4DF6" w:rsidRDefault="00AF4DF6" w:rsidP="00562F43">
            <w:pPr>
              <w:spacing w:after="0" w:line="0" w:lineRule="atLeast"/>
              <w:rPr>
                <w:rFonts w:ascii="Times New Roman" w:hAnsi="Times New Roman" w:cs="Times New Roman"/>
                <w:lang w:val="kk-KZ"/>
              </w:rPr>
            </w:pPr>
            <w:r>
              <w:rPr>
                <w:rFonts w:ascii="Times New Roman" w:hAnsi="Times New Roman" w:cs="Times New Roman"/>
                <w:lang w:val="kk-KZ"/>
              </w:rPr>
              <w:t xml:space="preserve">                      </w:t>
            </w:r>
            <w:r w:rsidRPr="00AF4DF6">
              <w:rPr>
                <w:rFonts w:ascii="Times New Roman" w:hAnsi="Times New Roman" w:cs="Times New Roman"/>
                <w:lang w:val="kk-KZ"/>
              </w:rPr>
              <w:t>Abzal Yessenov</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49A07" w14:textId="593FA28C" w:rsidR="00AF4DF6" w:rsidRDefault="00AF4DF6" w:rsidP="00494A1D">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F4DF6">
              <w:rPr>
                <w:rFonts w:ascii="Times New Roman" w:hAnsi="Times New Roman" w:cs="Times New Roman"/>
                <w:sz w:val="24"/>
                <w:szCs w:val="24"/>
                <w:lang w:val="kk-KZ"/>
              </w:rPr>
              <w:t>admitted</w:t>
            </w:r>
          </w:p>
        </w:tc>
        <w:tc>
          <w:tcPr>
            <w:tcW w:w="1417" w:type="dxa"/>
            <w:tcBorders>
              <w:left w:val="single" w:sz="4" w:space="0" w:color="auto"/>
              <w:right w:val="single" w:sz="4" w:space="0" w:color="auto"/>
            </w:tcBorders>
            <w:tcMar>
              <w:top w:w="15" w:type="dxa"/>
              <w:left w:w="15" w:type="dxa"/>
              <w:bottom w:w="15" w:type="dxa"/>
              <w:right w:w="15" w:type="dxa"/>
            </w:tcMar>
            <w:vAlign w:val="center"/>
          </w:tcPr>
          <w:p w14:paraId="4305F5E7" w14:textId="77777777" w:rsidR="00AF4DF6" w:rsidRDefault="00AF4DF6" w:rsidP="00562F43">
            <w:pPr>
              <w:spacing w:after="0" w:line="240" w:lineRule="auto"/>
              <w:jc w:val="center"/>
              <w:rPr>
                <w:rFonts w:ascii="Times New Roman" w:hAnsi="Times New Roman" w:cs="Times New Roman"/>
                <w:lang w:val="kk-KZ"/>
              </w:rPr>
            </w:pPr>
          </w:p>
        </w:tc>
      </w:tr>
      <w:tr w:rsidR="0063041D" w:rsidRPr="00886C64" w14:paraId="6FC0E8BC" w14:textId="77777777" w:rsidTr="003B481B">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EDC9EB" w14:textId="2959917F" w:rsidR="0063041D" w:rsidRPr="006E250E" w:rsidRDefault="00AF4DF6" w:rsidP="00AF4D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lastRenderedPageBreak/>
              <w:t>6</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680281" w14:textId="76D7D53E" w:rsidR="0063041D" w:rsidRPr="00936A9C" w:rsidRDefault="00AF4DF6" w:rsidP="004F4191">
            <w:pPr>
              <w:pStyle w:val="a6"/>
              <w:rPr>
                <w:rFonts w:ascii="Times New Roman" w:hAnsi="Times New Roman" w:cs="Times New Roman"/>
                <w:sz w:val="24"/>
                <w:szCs w:val="24"/>
                <w:lang w:val="kk-KZ"/>
              </w:rPr>
            </w:pPr>
            <w:r w:rsidRPr="00AF4DF6">
              <w:rPr>
                <w:rFonts w:ascii="Times New Roman" w:hAnsi="Times New Roman" w:cs="Times New Roman"/>
                <w:sz w:val="24"/>
                <w:szCs w:val="24"/>
                <w:lang w:val="en-US"/>
              </w:rPr>
              <w:t xml:space="preserve">Chief Specialist of the Department of Desk customs Inspections of the Customs Control Department after the release of goods (for the period of parental leave of the temporary main employee until 07/23/2025 ) Department of State Revenue for </w:t>
            </w:r>
            <w:proofErr w:type="spellStart"/>
            <w:r w:rsidRPr="00AF4DF6">
              <w:rPr>
                <w:rFonts w:ascii="Times New Roman" w:hAnsi="Times New Roman" w:cs="Times New Roman"/>
                <w:sz w:val="24"/>
                <w:szCs w:val="24"/>
                <w:lang w:val="en-US"/>
              </w:rPr>
              <w:t>Atyrau</w:t>
            </w:r>
            <w:proofErr w:type="spellEnd"/>
            <w:r w:rsidRPr="00AF4DF6">
              <w:rPr>
                <w:rFonts w:ascii="Times New Roman" w:hAnsi="Times New Roman" w:cs="Times New Roman"/>
                <w:sz w:val="24"/>
                <w:szCs w:val="24"/>
                <w:lang w:val="en-US"/>
              </w:rPr>
              <w:t xml:space="preserve">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34E94C" w14:textId="69CA25B1" w:rsidR="0063041D" w:rsidRDefault="00AF4DF6" w:rsidP="00562F43">
            <w:pPr>
              <w:spacing w:after="0" w:line="0" w:lineRule="atLeast"/>
              <w:rPr>
                <w:rFonts w:ascii="Times New Roman" w:hAnsi="Times New Roman" w:cs="Times New Roman"/>
                <w:lang w:val="kk-KZ"/>
              </w:rPr>
            </w:pPr>
            <w:r>
              <w:rPr>
                <w:rFonts w:ascii="Times New Roman" w:hAnsi="Times New Roman" w:cs="Times New Roman"/>
                <w:lang w:val="kk-KZ"/>
              </w:rPr>
              <w:t xml:space="preserve">       </w:t>
            </w:r>
            <w:r w:rsidR="000D7C73" w:rsidRPr="000D7C73">
              <w:rPr>
                <w:rFonts w:ascii="Times New Roman" w:hAnsi="Times New Roman" w:cs="Times New Roman"/>
                <w:lang w:val="kk-KZ"/>
              </w:rPr>
              <w:t>Abuova Danagul Nurollaevna</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E71208" w14:textId="7AFC5C79" w:rsidR="0063041D" w:rsidRPr="0098562D" w:rsidRDefault="00936A9C" w:rsidP="00557B90">
            <w:pPr>
              <w:spacing w:after="0" w:line="0" w:lineRule="atLeast"/>
              <w:jc w:val="center"/>
              <w:rPr>
                <w:rFonts w:ascii="Times New Roman" w:hAnsi="Times New Roman" w:cs="Times New Roman"/>
                <w:lang w:val="kk-KZ"/>
              </w:rPr>
            </w:pPr>
            <w:r w:rsidRPr="00936A9C">
              <w:rPr>
                <w:rFonts w:ascii="Times New Roman" w:hAnsi="Times New Roman" w:cs="Times New Roman"/>
                <w:lang w:val="kk-KZ"/>
              </w:rPr>
              <w:t>not allowed</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AB7553" w14:textId="6226BB5D" w:rsidR="0063041D" w:rsidRDefault="000D7C73" w:rsidP="00562F43">
            <w:pPr>
              <w:spacing w:after="0" w:line="240" w:lineRule="auto"/>
              <w:jc w:val="center"/>
              <w:rPr>
                <w:rFonts w:ascii="Times New Roman" w:hAnsi="Times New Roman" w:cs="Times New Roman"/>
                <w:lang w:val="kk-KZ"/>
              </w:rPr>
            </w:pPr>
            <w:r w:rsidRPr="000D7C73">
              <w:rPr>
                <w:rFonts w:ascii="Times New Roman" w:hAnsi="Times New Roman" w:cs="Times New Roman"/>
                <w:lang w:val="kk-KZ"/>
              </w:rPr>
              <w:t>Due to non-compliance with educational requirements</w:t>
            </w:r>
          </w:p>
        </w:tc>
      </w:tr>
    </w:tbl>
    <w:p w14:paraId="36D40DF8" w14:textId="7FD24588" w:rsidR="00562F43" w:rsidRPr="0098562D" w:rsidRDefault="007F51D8" w:rsidP="00562F43">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562F43" w:rsidRPr="0098562D">
        <w:rPr>
          <w:rFonts w:ascii="Times New Roman" w:hAnsi="Times New Roman" w:cs="Times New Roman"/>
          <w:lang w:val="kk-KZ"/>
        </w:rPr>
        <w:t>_________________________________________________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45821D69" w:rsidR="00562F43" w:rsidRPr="0098562D" w:rsidRDefault="00624DA6" w:rsidP="00562F43">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 xml:space="preserve">Kulova </w:t>
      </w:r>
      <w:r w:rsidRPr="00624DA6">
        <w:rPr>
          <w:rFonts w:ascii="Times New Roman" w:hAnsi="Times New Roman" w:cs="Times New Roman"/>
          <w:lang w:val="kk-KZ"/>
        </w:rPr>
        <w:t xml:space="preserve"> </w:t>
      </w:r>
      <w:r w:rsidR="00562F43" w:rsidRPr="0098562D">
        <w:rPr>
          <w:rFonts w:ascii="Times New Roman" w:hAnsi="Times New Roman" w:cs="Times New Roman"/>
          <w:lang w:val="kk-KZ"/>
        </w:rPr>
        <w:t>_________________________________________</w:t>
      </w:r>
    </w:p>
    <w:p w14:paraId="122FDFBD" w14:textId="18A68735" w:rsid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51A71C51" w14:textId="77777777" w:rsidR="0098562D" w:rsidRDefault="0098562D" w:rsidP="0098562D">
      <w:pPr>
        <w:spacing w:after="0" w:line="0" w:lineRule="atLeast"/>
        <w:rPr>
          <w:rFonts w:ascii="Times New Roman" w:hAnsi="Times New Roman" w:cs="Times New Roman"/>
          <w:lang w:val="kk-KZ"/>
        </w:rPr>
      </w:pPr>
    </w:p>
    <w:p w14:paraId="6D440F45" w14:textId="77777777" w:rsidR="0063041D" w:rsidRDefault="0063041D" w:rsidP="0098562D">
      <w:pPr>
        <w:spacing w:after="0" w:line="0" w:lineRule="atLeast"/>
        <w:rPr>
          <w:rFonts w:ascii="Times New Roman" w:hAnsi="Times New Roman" w:cs="Times New Roman"/>
          <w:lang w:val="kk-KZ"/>
        </w:rPr>
      </w:pPr>
    </w:p>
    <w:p w14:paraId="670AA9AC" w14:textId="77777777" w:rsidR="0063041D" w:rsidRDefault="0063041D" w:rsidP="0098562D">
      <w:pPr>
        <w:spacing w:after="0" w:line="0" w:lineRule="atLeast"/>
        <w:rPr>
          <w:rFonts w:ascii="Times New Roman" w:hAnsi="Times New Roman" w:cs="Times New Roman"/>
          <w:lang w:val="kk-KZ"/>
        </w:rPr>
      </w:pPr>
    </w:p>
    <w:p w14:paraId="1F1C22FF" w14:textId="77777777" w:rsidR="0063041D" w:rsidRDefault="0063041D" w:rsidP="0098562D">
      <w:pPr>
        <w:spacing w:after="0" w:line="0" w:lineRule="atLeast"/>
        <w:rPr>
          <w:rFonts w:ascii="Times New Roman" w:hAnsi="Times New Roman" w:cs="Times New Roman"/>
          <w:lang w:val="kk-KZ"/>
        </w:rPr>
      </w:pPr>
    </w:p>
    <w:p w14:paraId="15775F9D" w14:textId="77777777" w:rsidR="0063041D" w:rsidRDefault="0063041D" w:rsidP="0098562D">
      <w:pPr>
        <w:spacing w:after="0" w:line="0" w:lineRule="atLeast"/>
        <w:rPr>
          <w:rFonts w:ascii="Times New Roman" w:hAnsi="Times New Roman" w:cs="Times New Roman"/>
          <w:lang w:val="kk-KZ"/>
        </w:rPr>
      </w:pPr>
    </w:p>
    <w:p w14:paraId="1F9BCEBF" w14:textId="77777777" w:rsidR="0063041D" w:rsidRDefault="0063041D" w:rsidP="0098562D">
      <w:pPr>
        <w:spacing w:after="0" w:line="0" w:lineRule="atLeast"/>
        <w:rPr>
          <w:rFonts w:ascii="Times New Roman" w:hAnsi="Times New Roman" w:cs="Times New Roman"/>
          <w:lang w:val="kk-KZ"/>
        </w:rPr>
      </w:pPr>
    </w:p>
    <w:p w14:paraId="37573E85" w14:textId="77777777" w:rsidR="0063041D" w:rsidRDefault="0063041D" w:rsidP="0098562D">
      <w:pPr>
        <w:spacing w:after="0" w:line="0" w:lineRule="atLeast"/>
        <w:rPr>
          <w:rFonts w:ascii="Times New Roman" w:hAnsi="Times New Roman" w:cs="Times New Roman"/>
          <w:lang w:val="kk-KZ"/>
        </w:rPr>
      </w:pPr>
    </w:p>
    <w:p w14:paraId="29063295" w14:textId="77777777" w:rsidR="0063041D" w:rsidRDefault="0063041D" w:rsidP="0098562D">
      <w:pPr>
        <w:spacing w:after="0" w:line="0" w:lineRule="atLeast"/>
        <w:rPr>
          <w:rFonts w:ascii="Times New Roman" w:hAnsi="Times New Roman" w:cs="Times New Roman"/>
          <w:lang w:val="kk-KZ"/>
        </w:rPr>
      </w:pPr>
    </w:p>
    <w:p w14:paraId="6DCF55CB" w14:textId="77777777" w:rsidR="0063041D" w:rsidRDefault="0063041D" w:rsidP="0098562D">
      <w:pPr>
        <w:spacing w:after="0" w:line="0" w:lineRule="atLeast"/>
        <w:rPr>
          <w:rFonts w:ascii="Times New Roman" w:hAnsi="Times New Roman" w:cs="Times New Roman"/>
          <w:lang w:val="kk-KZ"/>
        </w:rPr>
      </w:pPr>
    </w:p>
    <w:p w14:paraId="719EC3C0" w14:textId="77777777" w:rsidR="003B481B" w:rsidRDefault="003B481B" w:rsidP="0098562D">
      <w:pPr>
        <w:spacing w:after="0" w:line="0" w:lineRule="atLeast"/>
        <w:rPr>
          <w:rFonts w:ascii="Times New Roman" w:hAnsi="Times New Roman" w:cs="Times New Roman"/>
          <w:lang w:val="kk-KZ"/>
        </w:rPr>
      </w:pPr>
    </w:p>
    <w:p w14:paraId="72C89C0D" w14:textId="77777777" w:rsidR="003B481B" w:rsidRDefault="003B481B" w:rsidP="0098562D">
      <w:pPr>
        <w:spacing w:after="0" w:line="0" w:lineRule="atLeast"/>
        <w:rPr>
          <w:rFonts w:ascii="Times New Roman" w:hAnsi="Times New Roman" w:cs="Times New Roman"/>
          <w:lang w:val="kk-KZ"/>
        </w:rPr>
      </w:pPr>
    </w:p>
    <w:p w14:paraId="15178FF1" w14:textId="77777777" w:rsidR="003B481B" w:rsidRDefault="003B481B" w:rsidP="0098562D">
      <w:pPr>
        <w:spacing w:after="0" w:line="0" w:lineRule="atLeast"/>
        <w:rPr>
          <w:rFonts w:ascii="Times New Roman" w:hAnsi="Times New Roman" w:cs="Times New Roman"/>
          <w:lang w:val="kk-KZ"/>
        </w:rPr>
      </w:pPr>
    </w:p>
    <w:p w14:paraId="43F9D5B6" w14:textId="77777777" w:rsidR="003B481B" w:rsidRDefault="003B481B" w:rsidP="0098562D">
      <w:pPr>
        <w:spacing w:after="0" w:line="0" w:lineRule="atLeast"/>
        <w:rPr>
          <w:rFonts w:ascii="Times New Roman" w:hAnsi="Times New Roman" w:cs="Times New Roman"/>
          <w:lang w:val="kk-KZ"/>
        </w:rPr>
      </w:pPr>
    </w:p>
    <w:p w14:paraId="628873B1" w14:textId="77777777" w:rsidR="003B481B" w:rsidRDefault="003B481B" w:rsidP="0098562D">
      <w:pPr>
        <w:spacing w:after="0" w:line="0" w:lineRule="atLeast"/>
        <w:rPr>
          <w:rFonts w:ascii="Times New Roman" w:hAnsi="Times New Roman" w:cs="Times New Roman"/>
          <w:lang w:val="kk-KZ"/>
        </w:rPr>
      </w:pPr>
    </w:p>
    <w:p w14:paraId="27CB3F91" w14:textId="77777777" w:rsidR="003B481B" w:rsidRDefault="003B481B" w:rsidP="0098562D">
      <w:pPr>
        <w:spacing w:after="0" w:line="0" w:lineRule="atLeast"/>
        <w:rPr>
          <w:rFonts w:ascii="Times New Roman" w:hAnsi="Times New Roman" w:cs="Times New Roman"/>
          <w:lang w:val="kk-KZ"/>
        </w:rPr>
      </w:pPr>
    </w:p>
    <w:p w14:paraId="3B527797" w14:textId="77777777" w:rsidR="003B481B" w:rsidRDefault="003B481B" w:rsidP="0098562D">
      <w:pPr>
        <w:spacing w:after="0" w:line="0" w:lineRule="atLeast"/>
        <w:rPr>
          <w:rFonts w:ascii="Times New Roman" w:hAnsi="Times New Roman" w:cs="Times New Roman"/>
          <w:lang w:val="kk-KZ"/>
        </w:rPr>
      </w:pPr>
    </w:p>
    <w:p w14:paraId="65C2B47E" w14:textId="77777777" w:rsidR="003B481B" w:rsidRDefault="003B481B" w:rsidP="0098562D">
      <w:pPr>
        <w:spacing w:after="0" w:line="0" w:lineRule="atLeast"/>
        <w:rPr>
          <w:rFonts w:ascii="Times New Roman" w:hAnsi="Times New Roman" w:cs="Times New Roman"/>
          <w:lang w:val="kk-KZ"/>
        </w:rPr>
      </w:pPr>
    </w:p>
    <w:p w14:paraId="79934167" w14:textId="77777777" w:rsidR="003B481B" w:rsidRDefault="003B481B" w:rsidP="0098562D">
      <w:pPr>
        <w:spacing w:after="0" w:line="0" w:lineRule="atLeast"/>
        <w:rPr>
          <w:rFonts w:ascii="Times New Roman" w:hAnsi="Times New Roman" w:cs="Times New Roman"/>
          <w:lang w:val="kk-KZ"/>
        </w:rPr>
      </w:pPr>
    </w:p>
    <w:p w14:paraId="21410162" w14:textId="77777777" w:rsidR="003B481B" w:rsidRDefault="003B481B" w:rsidP="0098562D">
      <w:pPr>
        <w:spacing w:after="0" w:line="0" w:lineRule="atLeast"/>
        <w:rPr>
          <w:rFonts w:ascii="Times New Roman" w:hAnsi="Times New Roman" w:cs="Times New Roman"/>
          <w:lang w:val="kk-KZ"/>
        </w:rPr>
      </w:pPr>
    </w:p>
    <w:p w14:paraId="55DED4E8" w14:textId="77777777" w:rsidR="003B481B" w:rsidRDefault="003B481B" w:rsidP="0098562D">
      <w:pPr>
        <w:spacing w:after="0" w:line="0" w:lineRule="atLeast"/>
        <w:rPr>
          <w:rFonts w:ascii="Times New Roman" w:hAnsi="Times New Roman" w:cs="Times New Roman"/>
          <w:lang w:val="kk-KZ"/>
        </w:rPr>
      </w:pPr>
    </w:p>
    <w:p w14:paraId="609AACFC" w14:textId="77777777" w:rsidR="003B481B" w:rsidRDefault="003B481B" w:rsidP="0098562D">
      <w:pPr>
        <w:spacing w:after="0" w:line="0" w:lineRule="atLeast"/>
        <w:rPr>
          <w:rFonts w:ascii="Times New Roman" w:hAnsi="Times New Roman" w:cs="Times New Roman"/>
          <w:lang w:val="kk-KZ"/>
        </w:rPr>
      </w:pPr>
    </w:p>
    <w:p w14:paraId="28EB1E2F" w14:textId="77777777" w:rsidR="003B481B" w:rsidRDefault="003B481B" w:rsidP="0098562D">
      <w:pPr>
        <w:spacing w:after="0" w:line="0" w:lineRule="atLeast"/>
        <w:rPr>
          <w:rFonts w:ascii="Times New Roman" w:hAnsi="Times New Roman" w:cs="Times New Roman"/>
          <w:lang w:val="kk-KZ"/>
        </w:rPr>
      </w:pPr>
    </w:p>
    <w:p w14:paraId="5EF1B45C" w14:textId="77777777" w:rsidR="003B481B" w:rsidRDefault="003B481B" w:rsidP="0098562D">
      <w:pPr>
        <w:spacing w:after="0" w:line="0" w:lineRule="atLeast"/>
        <w:rPr>
          <w:rFonts w:ascii="Times New Roman" w:hAnsi="Times New Roman" w:cs="Times New Roman"/>
          <w:lang w:val="kk-KZ"/>
        </w:rPr>
      </w:pPr>
    </w:p>
    <w:p w14:paraId="79A10B9B" w14:textId="77777777" w:rsidR="003B481B" w:rsidRDefault="003B481B" w:rsidP="0098562D">
      <w:pPr>
        <w:spacing w:after="0" w:line="0" w:lineRule="atLeast"/>
        <w:rPr>
          <w:rFonts w:ascii="Times New Roman" w:hAnsi="Times New Roman" w:cs="Times New Roman"/>
          <w:lang w:val="kk-KZ"/>
        </w:rPr>
      </w:pPr>
    </w:p>
    <w:p w14:paraId="32471F83" w14:textId="77777777" w:rsidR="003B481B" w:rsidRDefault="003B481B" w:rsidP="0098562D">
      <w:pPr>
        <w:spacing w:after="0" w:line="0" w:lineRule="atLeast"/>
        <w:rPr>
          <w:rFonts w:ascii="Times New Roman" w:hAnsi="Times New Roman" w:cs="Times New Roman"/>
          <w:lang w:val="kk-KZ"/>
        </w:rPr>
      </w:pPr>
    </w:p>
    <w:p w14:paraId="6D90B523" w14:textId="77777777" w:rsidR="003B481B" w:rsidRDefault="003B481B" w:rsidP="0098562D">
      <w:pPr>
        <w:spacing w:after="0" w:line="0" w:lineRule="atLeast"/>
        <w:rPr>
          <w:rFonts w:ascii="Times New Roman" w:hAnsi="Times New Roman" w:cs="Times New Roman"/>
          <w:lang w:val="kk-KZ"/>
        </w:rPr>
      </w:pPr>
    </w:p>
    <w:p w14:paraId="6381E3AB" w14:textId="77777777" w:rsidR="003B481B" w:rsidRDefault="003B481B" w:rsidP="0098562D">
      <w:pPr>
        <w:spacing w:after="0" w:line="0" w:lineRule="atLeast"/>
        <w:rPr>
          <w:rFonts w:ascii="Times New Roman" w:hAnsi="Times New Roman" w:cs="Times New Roman"/>
          <w:lang w:val="kk-KZ"/>
        </w:rPr>
      </w:pPr>
    </w:p>
    <w:p w14:paraId="0907FCCD" w14:textId="77777777" w:rsidR="003B481B" w:rsidRDefault="003B481B" w:rsidP="0098562D">
      <w:pPr>
        <w:spacing w:after="0" w:line="0" w:lineRule="atLeast"/>
        <w:rPr>
          <w:rFonts w:ascii="Times New Roman" w:hAnsi="Times New Roman" w:cs="Times New Roman"/>
          <w:lang w:val="kk-KZ"/>
        </w:rPr>
      </w:pPr>
    </w:p>
    <w:p w14:paraId="127A0A9C" w14:textId="77777777" w:rsidR="003B481B" w:rsidRDefault="003B481B" w:rsidP="0098562D">
      <w:pPr>
        <w:spacing w:after="0" w:line="0" w:lineRule="atLeast"/>
        <w:rPr>
          <w:rFonts w:ascii="Times New Roman" w:hAnsi="Times New Roman" w:cs="Times New Roman"/>
          <w:lang w:val="kk-KZ"/>
        </w:rPr>
      </w:pPr>
    </w:p>
    <w:p w14:paraId="6EF5B6BF" w14:textId="77777777" w:rsidR="003B481B" w:rsidRDefault="003B481B" w:rsidP="0098562D">
      <w:pPr>
        <w:spacing w:after="0" w:line="0" w:lineRule="atLeast"/>
        <w:rPr>
          <w:rFonts w:ascii="Times New Roman" w:hAnsi="Times New Roman" w:cs="Times New Roman"/>
          <w:lang w:val="kk-KZ"/>
        </w:rPr>
      </w:pPr>
    </w:p>
    <w:p w14:paraId="6370A071" w14:textId="77777777" w:rsidR="003B481B" w:rsidRDefault="003B481B" w:rsidP="0098562D">
      <w:pPr>
        <w:spacing w:after="0" w:line="0" w:lineRule="atLeast"/>
        <w:rPr>
          <w:rFonts w:ascii="Times New Roman" w:hAnsi="Times New Roman" w:cs="Times New Roman"/>
          <w:lang w:val="kk-KZ"/>
        </w:rPr>
      </w:pPr>
    </w:p>
    <w:p w14:paraId="72C7EDD5" w14:textId="77777777" w:rsidR="003B481B" w:rsidRDefault="003B481B" w:rsidP="0098562D">
      <w:pPr>
        <w:spacing w:after="0" w:line="0" w:lineRule="atLeast"/>
        <w:rPr>
          <w:rFonts w:ascii="Times New Roman" w:hAnsi="Times New Roman" w:cs="Times New Roman"/>
          <w:lang w:val="kk-KZ"/>
        </w:rPr>
      </w:pPr>
    </w:p>
    <w:p w14:paraId="7AFBFBF6" w14:textId="77777777" w:rsidR="003B481B" w:rsidRDefault="003B481B" w:rsidP="0098562D">
      <w:pPr>
        <w:spacing w:after="0" w:line="0" w:lineRule="atLeast"/>
        <w:rPr>
          <w:rFonts w:ascii="Times New Roman" w:hAnsi="Times New Roman" w:cs="Times New Roman"/>
          <w:lang w:val="kk-KZ"/>
        </w:rPr>
      </w:pPr>
    </w:p>
    <w:p w14:paraId="2FFE08AD" w14:textId="77777777" w:rsidR="003B481B" w:rsidRDefault="003B481B" w:rsidP="0098562D">
      <w:pPr>
        <w:spacing w:after="0" w:line="0" w:lineRule="atLeast"/>
        <w:rPr>
          <w:rFonts w:ascii="Times New Roman" w:hAnsi="Times New Roman" w:cs="Times New Roman"/>
          <w:lang w:val="kk-KZ"/>
        </w:rPr>
      </w:pPr>
    </w:p>
    <w:p w14:paraId="3F9F9583" w14:textId="77777777" w:rsidR="003B481B" w:rsidRDefault="003B481B" w:rsidP="0098562D">
      <w:pPr>
        <w:spacing w:after="0" w:line="0" w:lineRule="atLeast"/>
        <w:rPr>
          <w:rFonts w:ascii="Times New Roman" w:hAnsi="Times New Roman" w:cs="Times New Roman"/>
          <w:lang w:val="kk-KZ"/>
        </w:rPr>
      </w:pPr>
    </w:p>
    <w:p w14:paraId="68379310" w14:textId="77777777" w:rsidR="003B481B" w:rsidRDefault="003B481B" w:rsidP="0098562D">
      <w:pPr>
        <w:spacing w:after="0" w:line="0" w:lineRule="atLeast"/>
        <w:rPr>
          <w:rFonts w:ascii="Times New Roman" w:hAnsi="Times New Roman" w:cs="Times New Roman"/>
          <w:lang w:val="kk-KZ"/>
        </w:rPr>
      </w:pPr>
    </w:p>
    <w:p w14:paraId="3711A9CD" w14:textId="77777777" w:rsidR="003B481B" w:rsidRDefault="003B481B" w:rsidP="0098562D">
      <w:pPr>
        <w:spacing w:after="0" w:line="0" w:lineRule="atLeast"/>
        <w:rPr>
          <w:rFonts w:ascii="Times New Roman" w:hAnsi="Times New Roman" w:cs="Times New Roman"/>
          <w:lang w:val="kk-KZ"/>
        </w:rPr>
      </w:pPr>
    </w:p>
    <w:p w14:paraId="3BABE0E9" w14:textId="77777777" w:rsidR="003B481B" w:rsidRDefault="003B481B" w:rsidP="0098562D">
      <w:pPr>
        <w:spacing w:after="0" w:line="0" w:lineRule="atLeast"/>
        <w:rPr>
          <w:rFonts w:ascii="Times New Roman" w:hAnsi="Times New Roman" w:cs="Times New Roman"/>
          <w:lang w:val="kk-KZ"/>
        </w:rPr>
      </w:pPr>
    </w:p>
    <w:p w14:paraId="4BE01067" w14:textId="77777777" w:rsidR="003B481B" w:rsidRDefault="003B481B" w:rsidP="0098562D">
      <w:pPr>
        <w:spacing w:after="0" w:line="0" w:lineRule="atLeast"/>
        <w:rPr>
          <w:rFonts w:ascii="Times New Roman" w:hAnsi="Times New Roman" w:cs="Times New Roman"/>
          <w:lang w:val="kk-KZ"/>
        </w:rPr>
      </w:pPr>
    </w:p>
    <w:p w14:paraId="6DE21D60" w14:textId="77777777" w:rsidR="003B481B" w:rsidRDefault="003B481B" w:rsidP="0098562D">
      <w:pPr>
        <w:spacing w:after="0" w:line="0" w:lineRule="atLeast"/>
        <w:rPr>
          <w:rFonts w:ascii="Times New Roman" w:hAnsi="Times New Roman" w:cs="Times New Roman"/>
          <w:lang w:val="kk-KZ"/>
        </w:rPr>
      </w:pPr>
    </w:p>
    <w:p w14:paraId="168DE38A" w14:textId="77777777" w:rsidR="003B481B" w:rsidRDefault="003B481B" w:rsidP="0098562D">
      <w:pPr>
        <w:spacing w:after="0" w:line="0" w:lineRule="atLeast"/>
        <w:rPr>
          <w:rFonts w:ascii="Times New Roman" w:hAnsi="Times New Roman" w:cs="Times New Roman"/>
          <w:lang w:val="kk-KZ"/>
        </w:rPr>
      </w:pPr>
    </w:p>
    <w:p w14:paraId="5C5EDBC1" w14:textId="77777777" w:rsidR="003B481B" w:rsidRDefault="003B481B" w:rsidP="0098562D">
      <w:pPr>
        <w:spacing w:after="0" w:line="0" w:lineRule="atLeast"/>
        <w:rPr>
          <w:rFonts w:ascii="Times New Roman" w:hAnsi="Times New Roman" w:cs="Times New Roman"/>
          <w:lang w:val="kk-KZ"/>
        </w:rPr>
      </w:pPr>
    </w:p>
    <w:p w14:paraId="3E2164EA" w14:textId="77777777" w:rsidR="003B481B" w:rsidRDefault="003B481B" w:rsidP="0098562D">
      <w:pPr>
        <w:spacing w:after="0" w:line="0" w:lineRule="atLeast"/>
        <w:rPr>
          <w:rFonts w:ascii="Times New Roman" w:hAnsi="Times New Roman" w:cs="Times New Roman"/>
          <w:lang w:val="kk-KZ"/>
        </w:rPr>
      </w:pPr>
    </w:p>
    <w:p w14:paraId="4ACD3F8E" w14:textId="77777777" w:rsidR="003B481B" w:rsidRDefault="003B481B" w:rsidP="0098562D">
      <w:pPr>
        <w:spacing w:after="0" w:line="0" w:lineRule="atLeast"/>
        <w:rPr>
          <w:rFonts w:ascii="Times New Roman" w:hAnsi="Times New Roman" w:cs="Times New Roman"/>
          <w:lang w:val="kk-KZ"/>
        </w:rPr>
      </w:pPr>
    </w:p>
    <w:p w14:paraId="2CA58544" w14:textId="77777777" w:rsidR="007569FF" w:rsidRDefault="007569FF" w:rsidP="0098562D">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886C64"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lastRenderedPageBreak/>
              <w:t> </w:t>
            </w:r>
          </w:p>
        </w:tc>
        <w:tc>
          <w:tcPr>
            <w:tcW w:w="3969" w:type="dxa"/>
            <w:tcMar>
              <w:top w:w="15" w:type="dxa"/>
              <w:left w:w="15" w:type="dxa"/>
              <w:bottom w:w="15" w:type="dxa"/>
              <w:right w:w="15" w:type="dxa"/>
            </w:tcMar>
            <w:vAlign w:val="center"/>
          </w:tcPr>
          <w:p w14:paraId="1805221D" w14:textId="77777777" w:rsidR="00CC29CE" w:rsidRPr="00CC29CE" w:rsidRDefault="00CC29CE" w:rsidP="00250CF6">
            <w:pPr>
              <w:spacing w:after="0" w:line="240" w:lineRule="auto"/>
              <w:jc w:val="center"/>
              <w:rPr>
                <w:rFonts w:ascii="Times New Roman" w:hAnsi="Times New Roman" w:cs="Times New Roman"/>
                <w:color w:val="000000"/>
                <w:sz w:val="20"/>
                <w:szCs w:val="24"/>
                <w:lang w:val="en-US"/>
              </w:rPr>
            </w:pPr>
          </w:p>
          <w:p w14:paraId="096B5F0A"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77777777" w:rsidR="00603506" w:rsidRPr="00603506" w:rsidRDefault="00CC29CE" w:rsidP="00603506">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03506" w:rsidRPr="00603506">
        <w:rPr>
          <w:rFonts w:ascii="Times New Roman" w:hAnsi="Times New Roman" w:cs="Times New Roman"/>
          <w:b/>
          <w:color w:val="000000"/>
          <w:sz w:val="24"/>
          <w:szCs w:val="24"/>
        </w:rPr>
        <w:t>SCHEDULE</w:t>
      </w:r>
    </w:p>
    <w:p w14:paraId="288859A0" w14:textId="5C5F3AF0"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552"/>
        <w:gridCol w:w="1417"/>
      </w:tblGrid>
      <w:tr w:rsidR="00CC29CE" w:rsidRPr="00886C64" w14:paraId="4E888646" w14:textId="77777777" w:rsidTr="0063041D">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250CF6">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250CF6">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12B75" w14:textId="1F963EB1"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3C66A1" w:rsidRPr="00006732" w14:paraId="031EB99D" w14:textId="77777777" w:rsidTr="003C66A1">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11055" w14:textId="77777777" w:rsidR="003C66A1" w:rsidRPr="009A7606" w:rsidRDefault="003C66A1" w:rsidP="00025485">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5DD6DC8" w14:textId="77777777" w:rsidR="003C66A1" w:rsidRPr="00FB34FB" w:rsidRDefault="003C66A1" w:rsidP="00250CF6">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FEFCBA" w14:textId="77777777" w:rsidR="003C66A1" w:rsidRDefault="003C66A1" w:rsidP="002C0A88">
            <w:pPr>
              <w:pStyle w:val="a6"/>
              <w:rPr>
                <w:rFonts w:ascii="Times New Roman" w:hAnsi="Times New Roman" w:cs="Times New Roman"/>
                <w:sz w:val="24"/>
                <w:szCs w:val="24"/>
                <w:lang w:val="kk-KZ"/>
              </w:rPr>
            </w:pPr>
            <w:r w:rsidRPr="00886C64">
              <w:rPr>
                <w:rFonts w:ascii="Times New Roman" w:hAnsi="Times New Roman" w:cs="Times New Roman"/>
                <w:sz w:val="24"/>
                <w:szCs w:val="24"/>
                <w:lang w:val="kk-KZ"/>
              </w:rPr>
              <w:t>Chief Specialist of the Audit Department of the Audit Department of the State Revenue Department in Atyrau region</w:t>
            </w:r>
          </w:p>
          <w:p w14:paraId="2AC98400" w14:textId="084B82C4" w:rsidR="003C66A1" w:rsidRPr="00FB34FB" w:rsidRDefault="003C66A1" w:rsidP="00E84812">
            <w:pPr>
              <w:pStyle w:val="a6"/>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EFF63" w14:textId="63F6A2A1" w:rsidR="003C66A1" w:rsidRPr="00FB34FB" w:rsidRDefault="003C66A1" w:rsidP="006E250E">
            <w:pPr>
              <w:spacing w:after="0" w:line="240" w:lineRule="auto"/>
              <w:rPr>
                <w:rFonts w:ascii="Times New Roman" w:hAnsi="Times New Roman" w:cs="Times New Roman"/>
                <w:lang w:val="kk-KZ"/>
              </w:rPr>
            </w:pPr>
            <w:r>
              <w:rPr>
                <w:rFonts w:ascii="Times New Roman" w:hAnsi="Times New Roman" w:cs="Times New Roman"/>
                <w:lang w:val="kk-KZ"/>
              </w:rPr>
              <w:t xml:space="preserve">    </w:t>
            </w:r>
            <w:proofErr w:type="spellStart"/>
            <w:r w:rsidRPr="00886C64">
              <w:rPr>
                <w:rFonts w:ascii="Times New Roman" w:hAnsi="Times New Roman" w:cs="Times New Roman"/>
              </w:rPr>
              <w:t>Aysagali</w:t>
            </w:r>
            <w:proofErr w:type="spellEnd"/>
            <w:r w:rsidRPr="00886C64">
              <w:rPr>
                <w:rFonts w:ascii="Times New Roman" w:hAnsi="Times New Roman" w:cs="Times New Roman"/>
              </w:rPr>
              <w:t xml:space="preserve"> </w:t>
            </w:r>
            <w:proofErr w:type="spellStart"/>
            <w:r w:rsidRPr="00886C64">
              <w:rPr>
                <w:rFonts w:ascii="Times New Roman" w:hAnsi="Times New Roman" w:cs="Times New Roman"/>
              </w:rPr>
              <w:t>Nargiz</w:t>
            </w:r>
            <w:proofErr w:type="spellEnd"/>
            <w:r w:rsidRPr="00886C64">
              <w:rPr>
                <w:rFonts w:ascii="Times New Roman" w:hAnsi="Times New Roman" w:cs="Times New Roman"/>
              </w:rPr>
              <w:t xml:space="preserve"> </w:t>
            </w:r>
            <w:proofErr w:type="spellStart"/>
            <w:r w:rsidRPr="00886C64">
              <w:rPr>
                <w:rFonts w:ascii="Times New Roman" w:hAnsi="Times New Roman" w:cs="Times New Roman"/>
              </w:rPr>
              <w:t>Sembayevna</w:t>
            </w:r>
            <w:proofErr w:type="spellEnd"/>
          </w:p>
        </w:tc>
        <w:tc>
          <w:tcPr>
            <w:tcW w:w="2552"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02D6801" w14:textId="77777777" w:rsidR="003B481B" w:rsidRPr="003B481B" w:rsidRDefault="003B481B" w:rsidP="003B481B">
            <w:pPr>
              <w:pStyle w:val="a6"/>
              <w:jc w:val="both"/>
              <w:rPr>
                <w:rStyle w:val="a4"/>
                <w:rFonts w:ascii="Times New Roman" w:hAnsi="Times New Roman" w:cs="Times New Roman"/>
                <w:i w:val="0"/>
                <w:lang w:val="kk-KZ"/>
              </w:rPr>
            </w:pPr>
            <w:r w:rsidRPr="003B481B">
              <w:rPr>
                <w:rStyle w:val="a4"/>
                <w:rFonts w:ascii="Times New Roman" w:hAnsi="Times New Roman" w:cs="Times New Roman"/>
                <w:i w:val="0"/>
                <w:lang w:val="kk-KZ"/>
              </w:rPr>
              <w:t>Atyrau region, Atyrau city,</w:t>
            </w:r>
          </w:p>
          <w:p w14:paraId="48FBD0F8" w14:textId="77777777" w:rsidR="003B481B" w:rsidRPr="003B481B" w:rsidRDefault="003B481B" w:rsidP="003B481B">
            <w:pPr>
              <w:pStyle w:val="a6"/>
              <w:jc w:val="both"/>
              <w:rPr>
                <w:rStyle w:val="a4"/>
                <w:rFonts w:ascii="Times New Roman" w:hAnsi="Times New Roman" w:cs="Times New Roman"/>
                <w:i w:val="0"/>
                <w:lang w:val="kk-KZ"/>
              </w:rPr>
            </w:pPr>
            <w:r w:rsidRPr="003B481B">
              <w:rPr>
                <w:rStyle w:val="a4"/>
                <w:rFonts w:ascii="Times New Roman" w:hAnsi="Times New Roman" w:cs="Times New Roman"/>
                <w:i w:val="0"/>
                <w:lang w:val="kk-KZ"/>
              </w:rPr>
              <w:t>94B Azattyk Ave., 2nd floor, 202 office</w:t>
            </w:r>
          </w:p>
          <w:p w14:paraId="7F8C956E" w14:textId="77777777" w:rsidR="003B481B" w:rsidRPr="003B481B" w:rsidRDefault="003B481B" w:rsidP="003B481B">
            <w:pPr>
              <w:pStyle w:val="a6"/>
              <w:jc w:val="both"/>
              <w:rPr>
                <w:rStyle w:val="a4"/>
                <w:rFonts w:ascii="Times New Roman" w:hAnsi="Times New Roman" w:cs="Times New Roman"/>
                <w:i w:val="0"/>
                <w:lang w:val="kk-KZ"/>
              </w:rPr>
            </w:pPr>
            <w:r w:rsidRPr="003B481B">
              <w:rPr>
                <w:rStyle w:val="a4"/>
                <w:rFonts w:ascii="Times New Roman" w:hAnsi="Times New Roman" w:cs="Times New Roman"/>
                <w:i w:val="0"/>
                <w:lang w:val="kk-KZ"/>
              </w:rPr>
              <w:t>from November 17, 2022</w:t>
            </w:r>
          </w:p>
          <w:p w14:paraId="7C2811AD" w14:textId="4F4D86E9" w:rsidR="003C66A1" w:rsidRPr="00603506" w:rsidRDefault="003B481B" w:rsidP="003B481B">
            <w:pPr>
              <w:pStyle w:val="a6"/>
              <w:jc w:val="both"/>
              <w:rPr>
                <w:rFonts w:ascii="Times New Roman" w:hAnsi="Times New Roman" w:cs="Times New Roman"/>
                <w:iCs/>
                <w:lang w:val="kk-KZ"/>
              </w:rPr>
            </w:pPr>
            <w:r w:rsidRPr="003B481B">
              <w:rPr>
                <w:rStyle w:val="a4"/>
                <w:rFonts w:ascii="Times New Roman" w:hAnsi="Times New Roman" w:cs="Times New Roman"/>
                <w:i w:val="0"/>
                <w:lang w:val="kk-KZ"/>
              </w:rPr>
              <w:t>at 16:00</w:t>
            </w:r>
          </w:p>
        </w:tc>
        <w:tc>
          <w:tcPr>
            <w:tcW w:w="141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F15D1CE" w14:textId="461B3A84" w:rsidR="003C66A1" w:rsidRPr="00603506" w:rsidRDefault="003C66A1" w:rsidP="00250CF6">
            <w:pPr>
              <w:spacing w:after="0" w:line="240" w:lineRule="auto"/>
              <w:jc w:val="both"/>
              <w:rPr>
                <w:rFonts w:ascii="Times New Roman" w:hAnsi="Times New Roman" w:cs="Times New Roman"/>
                <w:lang w:val="en-US"/>
              </w:rPr>
            </w:pPr>
          </w:p>
        </w:tc>
      </w:tr>
      <w:tr w:rsidR="003C66A1" w:rsidRPr="00006732" w14:paraId="3155AFD1" w14:textId="77777777" w:rsidTr="003C66A1">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B17E9F" w14:textId="66077FE1" w:rsidR="003C66A1" w:rsidRPr="006E250E" w:rsidRDefault="003C66A1"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534E4A" w14:textId="61324C60" w:rsidR="003C66A1" w:rsidRPr="00FB34FB" w:rsidRDefault="003C66A1" w:rsidP="00E84812">
            <w:pPr>
              <w:pStyle w:val="a6"/>
              <w:rPr>
                <w:rFonts w:ascii="Times New Roman" w:hAnsi="Times New Roman" w:cs="Times New Roman"/>
                <w:lang w:val="kk-KZ"/>
              </w:rPr>
            </w:pPr>
            <w:r w:rsidRPr="00886C64">
              <w:rPr>
                <w:rFonts w:ascii="Times New Roman" w:hAnsi="Times New Roman" w:cs="Times New Roman"/>
                <w:sz w:val="24"/>
                <w:szCs w:val="24"/>
                <w:lang w:val="kk-KZ"/>
              </w:rPr>
              <w:t>Chief Specialist of the Remote Monitoring Department No. 1 of the Remote Monitoring Department of the State Revenue Department in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EF2D06" w14:textId="449C9DC0" w:rsidR="003C66A1" w:rsidRPr="00276360" w:rsidRDefault="003C66A1" w:rsidP="00CA1F7C">
            <w:pPr>
              <w:spacing w:after="0" w:line="0" w:lineRule="atLeast"/>
              <w:jc w:val="center"/>
              <w:rPr>
                <w:rFonts w:ascii="Times New Roman" w:hAnsi="Times New Roman" w:cs="Times New Roman"/>
                <w:sz w:val="24"/>
                <w:szCs w:val="24"/>
                <w:lang w:val="kk-KZ"/>
              </w:rPr>
            </w:pPr>
            <w:r w:rsidRPr="00886C64">
              <w:rPr>
                <w:rFonts w:ascii="Times New Roman" w:hAnsi="Times New Roman" w:cs="Times New Roman"/>
                <w:color w:val="000000"/>
                <w:lang w:val="kk-KZ"/>
              </w:rPr>
              <w:t>Dyusengaliev Nuriman Salavatovich</w:t>
            </w:r>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6E9F053C" w14:textId="77777777" w:rsidR="003C66A1" w:rsidRPr="00313A6E" w:rsidRDefault="003C66A1"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6598C8A1" w14:textId="77777777" w:rsidR="003C66A1" w:rsidRPr="00603506" w:rsidRDefault="003C66A1" w:rsidP="00250CF6">
            <w:pPr>
              <w:spacing w:after="0" w:line="240" w:lineRule="auto"/>
              <w:jc w:val="both"/>
              <w:rPr>
                <w:rFonts w:ascii="Times New Roman" w:hAnsi="Times New Roman" w:cs="Times New Roman"/>
                <w:lang w:val="en-US"/>
              </w:rPr>
            </w:pPr>
          </w:p>
        </w:tc>
      </w:tr>
      <w:tr w:rsidR="00CA1F7C" w:rsidRPr="00006732" w14:paraId="4A9829D7" w14:textId="77777777" w:rsidTr="00145AC1">
        <w:trPr>
          <w:trHeight w:val="350"/>
          <w:tblCellSpacing w:w="0" w:type="auto"/>
        </w:trPr>
        <w:tc>
          <w:tcPr>
            <w:tcW w:w="4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FAC0BC1" w14:textId="77777777" w:rsidR="00CA1F7C" w:rsidRPr="006E250E" w:rsidRDefault="00CA1F7C"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p w14:paraId="614F3E40" w14:textId="71698A09" w:rsidR="00CA1F7C" w:rsidRPr="006E250E" w:rsidRDefault="00CA1F7C" w:rsidP="00025485">
            <w:pPr>
              <w:spacing w:after="0" w:line="240" w:lineRule="auto"/>
              <w:ind w:left="20"/>
              <w:jc w:val="both"/>
              <w:rPr>
                <w:rFonts w:ascii="Times New Roman" w:hAnsi="Times New Roman" w:cs="Times New Roman"/>
                <w:color w:val="000000"/>
                <w:lang w:val="kk-KZ"/>
              </w:rPr>
            </w:pPr>
          </w:p>
        </w:tc>
        <w:tc>
          <w:tcPr>
            <w:tcW w:w="2693"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38140088" w14:textId="1ECEA883" w:rsidR="00CA1F7C" w:rsidRPr="00FB34FB" w:rsidRDefault="00CA1F7C" w:rsidP="00E84812">
            <w:pPr>
              <w:pStyle w:val="a6"/>
              <w:rPr>
                <w:rFonts w:ascii="Times New Roman" w:hAnsi="Times New Roman" w:cs="Times New Roman"/>
                <w:lang w:val="kk-KZ"/>
              </w:rPr>
            </w:pPr>
            <w:r w:rsidRPr="00886C64">
              <w:rPr>
                <w:rFonts w:ascii="Times New Roman" w:hAnsi="Times New Roman" w:cs="Times New Roman"/>
                <w:lang w:val="kk-KZ"/>
              </w:rPr>
              <w:t>Chief Specialist of the Department of Explanatory Work and the Contact Center of the Department of Public Services and the Contact Center of the Department of State Revenue in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652EBB" w14:textId="792367A1" w:rsidR="00CA1F7C" w:rsidRPr="00276360" w:rsidRDefault="00CA1F7C" w:rsidP="00CA1F7C">
            <w:pPr>
              <w:spacing w:after="0" w:line="0" w:lineRule="atLeast"/>
              <w:jc w:val="center"/>
              <w:rPr>
                <w:rFonts w:ascii="Times New Roman" w:hAnsi="Times New Roman" w:cs="Times New Roman"/>
                <w:sz w:val="24"/>
                <w:szCs w:val="24"/>
                <w:lang w:val="kk-KZ"/>
              </w:rPr>
            </w:pPr>
            <w:proofErr w:type="spellStart"/>
            <w:r w:rsidRPr="003C66A1">
              <w:rPr>
                <w:rFonts w:ascii="Times New Roman" w:hAnsi="Times New Roman" w:cs="Times New Roman"/>
              </w:rPr>
              <w:t>Yesenov</w:t>
            </w:r>
            <w:proofErr w:type="spellEnd"/>
            <w:r w:rsidRPr="003C66A1">
              <w:rPr>
                <w:rFonts w:ascii="Times New Roman" w:hAnsi="Times New Roman" w:cs="Times New Roman"/>
              </w:rPr>
              <w:t xml:space="preserve"> </w:t>
            </w:r>
            <w:proofErr w:type="spellStart"/>
            <w:r w:rsidRPr="003C66A1">
              <w:rPr>
                <w:rFonts w:ascii="Times New Roman" w:hAnsi="Times New Roman" w:cs="Times New Roman"/>
              </w:rPr>
              <w:t>Abzal</w:t>
            </w:r>
            <w:proofErr w:type="spellEnd"/>
            <w:r w:rsidRPr="003C66A1">
              <w:rPr>
                <w:rFonts w:ascii="Times New Roman" w:hAnsi="Times New Roman" w:cs="Times New Roman"/>
              </w:rPr>
              <w:t xml:space="preserve"> </w:t>
            </w:r>
            <w:proofErr w:type="spellStart"/>
            <w:r w:rsidRPr="003C66A1">
              <w:rPr>
                <w:rFonts w:ascii="Times New Roman" w:hAnsi="Times New Roman" w:cs="Times New Roman"/>
              </w:rPr>
              <w:t>Yerlanuly</w:t>
            </w:r>
            <w:proofErr w:type="spellEnd"/>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2EBEA728" w14:textId="77777777" w:rsidR="00CA1F7C" w:rsidRPr="00313A6E" w:rsidRDefault="00CA1F7C"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631F80AC" w14:textId="77777777" w:rsidR="00CA1F7C" w:rsidRPr="00603506" w:rsidRDefault="00CA1F7C" w:rsidP="00250CF6">
            <w:pPr>
              <w:spacing w:after="0" w:line="240" w:lineRule="auto"/>
              <w:jc w:val="both"/>
              <w:rPr>
                <w:rFonts w:ascii="Times New Roman" w:hAnsi="Times New Roman" w:cs="Times New Roman"/>
                <w:lang w:val="en-US"/>
              </w:rPr>
            </w:pPr>
          </w:p>
        </w:tc>
      </w:tr>
      <w:tr w:rsidR="00CA1F7C" w:rsidRPr="00006732" w14:paraId="0C81FCD1" w14:textId="77777777" w:rsidTr="00145AC1">
        <w:trPr>
          <w:trHeight w:val="350"/>
          <w:tblCellSpacing w:w="0" w:type="auto"/>
        </w:trPr>
        <w:tc>
          <w:tcPr>
            <w:tcW w:w="426" w:type="dxa"/>
            <w:vMerge/>
            <w:tcBorders>
              <w:left w:val="single" w:sz="4" w:space="0" w:color="auto"/>
              <w:right w:val="single" w:sz="4" w:space="0" w:color="auto"/>
            </w:tcBorders>
            <w:tcMar>
              <w:top w:w="15" w:type="dxa"/>
              <w:left w:w="15" w:type="dxa"/>
              <w:bottom w:w="15" w:type="dxa"/>
              <w:right w:w="15" w:type="dxa"/>
            </w:tcMar>
            <w:vAlign w:val="center"/>
          </w:tcPr>
          <w:p w14:paraId="195BB3FC" w14:textId="78773152" w:rsidR="00CA1F7C" w:rsidRDefault="00CA1F7C" w:rsidP="00025485">
            <w:pPr>
              <w:spacing w:after="0" w:line="240" w:lineRule="auto"/>
              <w:ind w:left="20"/>
              <w:jc w:val="both"/>
              <w:rPr>
                <w:rFonts w:ascii="Times New Roman" w:hAnsi="Times New Roman" w:cs="Times New Roman"/>
                <w:color w:val="000000"/>
                <w:lang w:val="kk-KZ"/>
              </w:rPr>
            </w:pPr>
          </w:p>
        </w:tc>
        <w:tc>
          <w:tcPr>
            <w:tcW w:w="2693" w:type="dxa"/>
            <w:vMerge/>
            <w:tcBorders>
              <w:top w:val="single" w:sz="4" w:space="0" w:color="auto"/>
              <w:left w:val="single" w:sz="4" w:space="0" w:color="auto"/>
              <w:right w:val="single" w:sz="4" w:space="0" w:color="auto"/>
            </w:tcBorders>
            <w:tcMar>
              <w:top w:w="15" w:type="dxa"/>
              <w:left w:w="15" w:type="dxa"/>
              <w:bottom w:w="15" w:type="dxa"/>
              <w:right w:w="15" w:type="dxa"/>
            </w:tcMar>
          </w:tcPr>
          <w:p w14:paraId="6E14782D" w14:textId="77777777" w:rsidR="00CA1F7C" w:rsidRPr="00FB34FB" w:rsidRDefault="00CA1F7C" w:rsidP="00E84812">
            <w:pPr>
              <w:pStyle w:val="a6"/>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5347F1" w14:textId="5E4B749C" w:rsidR="00CA1F7C" w:rsidRPr="003F4179" w:rsidRDefault="00CA1F7C" w:rsidP="00CA1F7C">
            <w:pPr>
              <w:spacing w:after="0" w:line="0" w:lineRule="atLeast"/>
              <w:jc w:val="center"/>
              <w:rPr>
                <w:rFonts w:ascii="Times New Roman" w:hAnsi="Times New Roman" w:cs="Times New Roman"/>
                <w:lang w:val="kk-KZ"/>
              </w:rPr>
            </w:pPr>
            <w:r w:rsidRPr="003C66A1">
              <w:rPr>
                <w:rFonts w:ascii="Times New Roman" w:hAnsi="Times New Roman" w:cs="Times New Roman"/>
                <w:lang w:val="kk-KZ"/>
              </w:rPr>
              <w:t>Aisagali Nargiz Sembaykyzy</w:t>
            </w:r>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6FFBAA1C" w14:textId="77777777" w:rsidR="00CA1F7C" w:rsidRPr="00313A6E" w:rsidRDefault="00CA1F7C"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24B9F1E7" w14:textId="77777777" w:rsidR="00CA1F7C" w:rsidRPr="00603506" w:rsidRDefault="00CA1F7C" w:rsidP="00250CF6">
            <w:pPr>
              <w:spacing w:after="0" w:line="240" w:lineRule="auto"/>
              <w:jc w:val="both"/>
              <w:rPr>
                <w:rFonts w:ascii="Times New Roman" w:hAnsi="Times New Roman" w:cs="Times New Roman"/>
                <w:lang w:val="en-US"/>
              </w:rPr>
            </w:pPr>
          </w:p>
        </w:tc>
      </w:tr>
      <w:tr w:rsidR="00CA1F7C" w:rsidRPr="00006732" w14:paraId="24B07132" w14:textId="77777777" w:rsidTr="00145AC1">
        <w:trPr>
          <w:trHeight w:val="350"/>
          <w:tblCellSpacing w:w="0" w:type="auto"/>
        </w:trPr>
        <w:tc>
          <w:tcPr>
            <w:tcW w:w="426" w:type="dxa"/>
            <w:vMerge/>
            <w:tcBorders>
              <w:left w:val="single" w:sz="4" w:space="0" w:color="auto"/>
              <w:right w:val="single" w:sz="4" w:space="0" w:color="auto"/>
            </w:tcBorders>
            <w:tcMar>
              <w:top w:w="15" w:type="dxa"/>
              <w:left w:w="15" w:type="dxa"/>
              <w:bottom w:w="15" w:type="dxa"/>
              <w:right w:w="15" w:type="dxa"/>
            </w:tcMar>
            <w:vAlign w:val="center"/>
          </w:tcPr>
          <w:p w14:paraId="4DD89379" w14:textId="265F0771" w:rsidR="00CA1F7C" w:rsidRDefault="00CA1F7C" w:rsidP="00025485">
            <w:pPr>
              <w:spacing w:after="0" w:line="240" w:lineRule="auto"/>
              <w:ind w:left="20"/>
              <w:jc w:val="both"/>
              <w:rPr>
                <w:rFonts w:ascii="Times New Roman" w:hAnsi="Times New Roman" w:cs="Times New Roman"/>
                <w:color w:val="000000"/>
                <w:lang w:val="kk-KZ"/>
              </w:rPr>
            </w:pPr>
          </w:p>
        </w:tc>
        <w:tc>
          <w:tcPr>
            <w:tcW w:w="2693" w:type="dxa"/>
            <w:vMerge/>
            <w:tcBorders>
              <w:top w:val="single" w:sz="4" w:space="0" w:color="auto"/>
              <w:left w:val="single" w:sz="4" w:space="0" w:color="auto"/>
              <w:right w:val="single" w:sz="4" w:space="0" w:color="auto"/>
            </w:tcBorders>
            <w:tcMar>
              <w:top w:w="15" w:type="dxa"/>
              <w:left w:w="15" w:type="dxa"/>
              <w:bottom w:w="15" w:type="dxa"/>
              <w:right w:w="15" w:type="dxa"/>
            </w:tcMar>
          </w:tcPr>
          <w:p w14:paraId="089E69B1" w14:textId="77777777" w:rsidR="00CA1F7C" w:rsidRPr="00FB34FB" w:rsidRDefault="00CA1F7C" w:rsidP="00E84812">
            <w:pPr>
              <w:pStyle w:val="a6"/>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4971E2" w14:textId="0FC57EE2" w:rsidR="00CA1F7C" w:rsidRPr="003F4179" w:rsidRDefault="00CA1F7C" w:rsidP="00CA1F7C">
            <w:pPr>
              <w:spacing w:after="0" w:line="0" w:lineRule="atLeast"/>
              <w:jc w:val="center"/>
              <w:rPr>
                <w:rFonts w:ascii="Times New Roman" w:hAnsi="Times New Roman" w:cs="Times New Roman"/>
                <w:lang w:val="kk-KZ"/>
              </w:rPr>
            </w:pPr>
            <w:r w:rsidRPr="003C66A1">
              <w:rPr>
                <w:rFonts w:ascii="Times New Roman" w:hAnsi="Times New Roman" w:cs="Times New Roman"/>
                <w:lang w:val="kk-KZ"/>
              </w:rPr>
              <w:t>Mukhtarova Sholpan Sherkeshbaeva</w:t>
            </w:r>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5CA2C8FC" w14:textId="77777777" w:rsidR="00CA1F7C" w:rsidRPr="00313A6E" w:rsidRDefault="00CA1F7C"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6C055C3D" w14:textId="77777777" w:rsidR="00CA1F7C" w:rsidRPr="00603506" w:rsidRDefault="00CA1F7C" w:rsidP="00250CF6">
            <w:pPr>
              <w:spacing w:after="0" w:line="240" w:lineRule="auto"/>
              <w:jc w:val="both"/>
              <w:rPr>
                <w:rFonts w:ascii="Times New Roman" w:hAnsi="Times New Roman" w:cs="Times New Roman"/>
                <w:lang w:val="en-US"/>
              </w:rPr>
            </w:pPr>
          </w:p>
        </w:tc>
      </w:tr>
      <w:tr w:rsidR="00CA1F7C" w:rsidRPr="00006732" w14:paraId="3093806E" w14:textId="77777777" w:rsidTr="00145AC1">
        <w:trPr>
          <w:trHeight w:val="350"/>
          <w:tblCellSpacing w:w="0" w:type="auto"/>
        </w:trPr>
        <w:tc>
          <w:tcPr>
            <w:tcW w:w="4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53B798E3" w14:textId="285B62DC" w:rsidR="00CA1F7C" w:rsidRPr="0063041D" w:rsidRDefault="00CA1F7C" w:rsidP="00025485">
            <w:pPr>
              <w:spacing w:after="0" w:line="240" w:lineRule="auto"/>
              <w:ind w:left="20"/>
              <w:jc w:val="both"/>
              <w:rPr>
                <w:rFonts w:ascii="Times New Roman" w:hAnsi="Times New Roman" w:cs="Times New Roman"/>
                <w:color w:val="000000"/>
                <w:lang w:val="kk-KZ"/>
              </w:rPr>
            </w:pPr>
          </w:p>
        </w:tc>
        <w:tc>
          <w:tcPr>
            <w:tcW w:w="2693"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45710F69" w14:textId="0D050E80" w:rsidR="00CA1F7C" w:rsidRPr="003C418F" w:rsidRDefault="00CA1F7C" w:rsidP="00E84812">
            <w:pPr>
              <w:pStyle w:val="a6"/>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690BE8" w14:textId="18222980" w:rsidR="00CA1F7C" w:rsidRPr="00313A6E" w:rsidRDefault="00CA1F7C" w:rsidP="00CA1F7C">
            <w:pPr>
              <w:spacing w:after="0" w:line="240" w:lineRule="auto"/>
              <w:jc w:val="center"/>
              <w:rPr>
                <w:rFonts w:ascii="Times New Roman" w:hAnsi="Times New Roman" w:cs="Times New Roman"/>
                <w:lang w:val="kk-KZ"/>
              </w:rPr>
            </w:pPr>
            <w:r w:rsidRPr="003C66A1">
              <w:rPr>
                <w:rFonts w:ascii="Times New Roman" w:hAnsi="Times New Roman" w:cs="Times New Roman"/>
                <w:lang w:val="kk-KZ"/>
              </w:rPr>
              <w:t>Uteshkalieva Margarita Maratovna</w:t>
            </w:r>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61FA982C" w14:textId="77777777" w:rsidR="00CA1F7C" w:rsidRPr="00313A6E" w:rsidRDefault="00CA1F7C"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65ACC878" w14:textId="77777777" w:rsidR="00CA1F7C" w:rsidRPr="00603506" w:rsidRDefault="00CA1F7C" w:rsidP="00250CF6">
            <w:pPr>
              <w:spacing w:after="0" w:line="240" w:lineRule="auto"/>
              <w:jc w:val="both"/>
              <w:rPr>
                <w:rFonts w:ascii="Times New Roman" w:hAnsi="Times New Roman" w:cs="Times New Roman"/>
                <w:lang w:val="en-US"/>
              </w:rPr>
            </w:pPr>
          </w:p>
        </w:tc>
      </w:tr>
      <w:tr w:rsidR="00CA1F7C" w:rsidRPr="00006732" w14:paraId="3310F616" w14:textId="77777777" w:rsidTr="00E3535B">
        <w:trPr>
          <w:trHeight w:val="350"/>
          <w:tblCellSpacing w:w="0" w:type="auto"/>
        </w:trPr>
        <w:tc>
          <w:tcPr>
            <w:tcW w:w="4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F068E29" w14:textId="79E9698E" w:rsidR="00CA1F7C" w:rsidRDefault="00CA1F7C"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p w14:paraId="7D2C3A74" w14:textId="751A1B06" w:rsidR="00CA1F7C" w:rsidRDefault="00CA1F7C" w:rsidP="00025485">
            <w:pPr>
              <w:spacing w:after="0" w:line="240" w:lineRule="auto"/>
              <w:ind w:left="20"/>
              <w:jc w:val="both"/>
              <w:rPr>
                <w:rFonts w:ascii="Times New Roman" w:hAnsi="Times New Roman" w:cs="Times New Roman"/>
                <w:color w:val="000000"/>
                <w:lang w:val="kk-KZ"/>
              </w:rPr>
            </w:pPr>
          </w:p>
          <w:p w14:paraId="1A0D7E44" w14:textId="0D970150" w:rsidR="00CA1F7C" w:rsidRPr="0063041D" w:rsidRDefault="00CA1F7C" w:rsidP="00025485">
            <w:pPr>
              <w:spacing w:after="0" w:line="240" w:lineRule="auto"/>
              <w:ind w:left="20"/>
              <w:jc w:val="both"/>
              <w:rPr>
                <w:rFonts w:ascii="Times New Roman" w:hAnsi="Times New Roman" w:cs="Times New Roman"/>
                <w:color w:val="000000"/>
                <w:lang w:val="kk-KZ"/>
              </w:rPr>
            </w:pPr>
          </w:p>
        </w:tc>
        <w:tc>
          <w:tcPr>
            <w:tcW w:w="2693"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12B1BD70" w14:textId="1AFD11CC" w:rsidR="00CA1F7C" w:rsidRPr="0063041D" w:rsidRDefault="00CA1F7C" w:rsidP="00E84812">
            <w:pPr>
              <w:pStyle w:val="a6"/>
              <w:rPr>
                <w:rFonts w:ascii="Times New Roman" w:hAnsi="Times New Roman" w:cs="Times New Roman"/>
                <w:sz w:val="24"/>
                <w:szCs w:val="24"/>
                <w:lang w:val="kk-KZ"/>
              </w:rPr>
            </w:pPr>
            <w:r w:rsidRPr="00CD5632">
              <w:rPr>
                <w:rFonts w:ascii="Times New Roman" w:hAnsi="Times New Roman" w:cs="Times New Roman"/>
                <w:sz w:val="24"/>
                <w:szCs w:val="24"/>
                <w:lang w:val="kk-KZ"/>
              </w:rPr>
              <w:t>To the chief specialist of the Collection Department of the Debt Management Department of the Department of State Revenue in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BD3725" w14:textId="464DF006" w:rsidR="00CA1F7C" w:rsidRPr="0063041D" w:rsidRDefault="00CA1F7C" w:rsidP="00CA1F7C">
            <w:pPr>
              <w:spacing w:after="0" w:line="240" w:lineRule="auto"/>
              <w:jc w:val="center"/>
              <w:rPr>
                <w:rFonts w:ascii="Times New Roman" w:hAnsi="Times New Roman" w:cs="Times New Roman"/>
                <w:sz w:val="24"/>
                <w:szCs w:val="24"/>
                <w:lang w:val="kk-KZ"/>
              </w:rPr>
            </w:pPr>
            <w:r w:rsidRPr="003C66A1">
              <w:rPr>
                <w:rFonts w:ascii="Times New Roman" w:hAnsi="Times New Roman" w:cs="Times New Roman"/>
                <w:lang w:val="kk-KZ"/>
              </w:rPr>
              <w:t>Ainur Magzomovna</w:t>
            </w:r>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40F96EE4" w14:textId="77777777" w:rsidR="00CA1F7C" w:rsidRPr="00313A6E" w:rsidRDefault="00CA1F7C"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3C20029C" w14:textId="77777777" w:rsidR="00CA1F7C" w:rsidRPr="00603506" w:rsidRDefault="00CA1F7C" w:rsidP="00250CF6">
            <w:pPr>
              <w:spacing w:after="0" w:line="240" w:lineRule="auto"/>
              <w:jc w:val="both"/>
              <w:rPr>
                <w:rFonts w:ascii="Times New Roman" w:hAnsi="Times New Roman" w:cs="Times New Roman"/>
                <w:lang w:val="en-US"/>
              </w:rPr>
            </w:pPr>
          </w:p>
        </w:tc>
      </w:tr>
      <w:tr w:rsidR="00CA1F7C" w:rsidRPr="00006732" w14:paraId="039E52F6" w14:textId="77777777" w:rsidTr="00E3535B">
        <w:trPr>
          <w:trHeight w:val="350"/>
          <w:tblCellSpacing w:w="0" w:type="auto"/>
        </w:trPr>
        <w:tc>
          <w:tcPr>
            <w:tcW w:w="426" w:type="dxa"/>
            <w:vMerge/>
            <w:tcBorders>
              <w:left w:val="single" w:sz="4" w:space="0" w:color="auto"/>
              <w:right w:val="single" w:sz="4" w:space="0" w:color="auto"/>
            </w:tcBorders>
            <w:tcMar>
              <w:top w:w="15" w:type="dxa"/>
              <w:left w:w="15" w:type="dxa"/>
              <w:bottom w:w="15" w:type="dxa"/>
              <w:right w:w="15" w:type="dxa"/>
            </w:tcMar>
            <w:vAlign w:val="center"/>
          </w:tcPr>
          <w:p w14:paraId="08553362" w14:textId="52F0DBC7" w:rsidR="00CA1F7C" w:rsidRDefault="00CA1F7C" w:rsidP="00025485">
            <w:pPr>
              <w:spacing w:after="0" w:line="240" w:lineRule="auto"/>
              <w:ind w:left="20"/>
              <w:jc w:val="both"/>
              <w:rPr>
                <w:rFonts w:ascii="Times New Roman" w:hAnsi="Times New Roman" w:cs="Times New Roman"/>
                <w:color w:val="000000"/>
                <w:lang w:val="kk-KZ"/>
              </w:rPr>
            </w:pPr>
          </w:p>
        </w:tc>
        <w:tc>
          <w:tcPr>
            <w:tcW w:w="2693" w:type="dxa"/>
            <w:vMerge/>
            <w:tcBorders>
              <w:left w:val="single" w:sz="4" w:space="0" w:color="auto"/>
              <w:right w:val="single" w:sz="4" w:space="0" w:color="auto"/>
            </w:tcBorders>
            <w:tcMar>
              <w:top w:w="15" w:type="dxa"/>
              <w:left w:w="15" w:type="dxa"/>
              <w:bottom w:w="15" w:type="dxa"/>
              <w:right w:w="15" w:type="dxa"/>
            </w:tcMar>
          </w:tcPr>
          <w:p w14:paraId="47A0D8B2" w14:textId="6C4FBF10" w:rsidR="00CA1F7C" w:rsidRPr="0063041D" w:rsidRDefault="00CA1F7C" w:rsidP="00E84812">
            <w:pPr>
              <w:pStyle w:val="a6"/>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A5F0F2" w14:textId="36FDF527" w:rsidR="00CA1F7C" w:rsidRDefault="00CA1F7C" w:rsidP="00CA1F7C">
            <w:pPr>
              <w:spacing w:after="0" w:line="240" w:lineRule="auto"/>
              <w:jc w:val="center"/>
              <w:rPr>
                <w:rFonts w:ascii="Times New Roman" w:hAnsi="Times New Roman" w:cs="Times New Roman"/>
                <w:sz w:val="24"/>
                <w:szCs w:val="24"/>
                <w:lang w:val="kk-KZ"/>
              </w:rPr>
            </w:pPr>
            <w:r w:rsidRPr="00886C64">
              <w:rPr>
                <w:rFonts w:ascii="Times New Roman" w:hAnsi="Times New Roman" w:cs="Times New Roman"/>
                <w:sz w:val="24"/>
                <w:szCs w:val="24"/>
                <w:lang w:val="kk-KZ"/>
              </w:rPr>
              <w:t>Amandykova Zhanar Muratovna</w:t>
            </w:r>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791923F1" w14:textId="77777777" w:rsidR="00CA1F7C" w:rsidRPr="00313A6E" w:rsidRDefault="00CA1F7C"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5484BEF3" w14:textId="77777777" w:rsidR="00CA1F7C" w:rsidRPr="00603506" w:rsidRDefault="00CA1F7C" w:rsidP="00250CF6">
            <w:pPr>
              <w:spacing w:after="0" w:line="240" w:lineRule="auto"/>
              <w:jc w:val="both"/>
              <w:rPr>
                <w:rFonts w:ascii="Times New Roman" w:hAnsi="Times New Roman" w:cs="Times New Roman"/>
                <w:lang w:val="en-US"/>
              </w:rPr>
            </w:pPr>
          </w:p>
        </w:tc>
      </w:tr>
      <w:tr w:rsidR="00CA1F7C" w:rsidRPr="003F4179" w14:paraId="38BF233D" w14:textId="77777777" w:rsidTr="00E3535B">
        <w:trPr>
          <w:trHeight w:val="839"/>
          <w:tblCellSpacing w:w="0" w:type="auto"/>
        </w:trPr>
        <w:tc>
          <w:tcPr>
            <w:tcW w:w="4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22E862C" w14:textId="04A26DC2" w:rsidR="00CA1F7C" w:rsidRPr="006E250E" w:rsidRDefault="00CA1F7C" w:rsidP="00025485">
            <w:pPr>
              <w:spacing w:after="0" w:line="240" w:lineRule="auto"/>
              <w:ind w:left="20"/>
              <w:jc w:val="both"/>
              <w:rPr>
                <w:rFonts w:ascii="Times New Roman" w:hAnsi="Times New Roman" w:cs="Times New Roman"/>
                <w:color w:val="000000"/>
                <w:lang w:val="kk-KZ"/>
              </w:rPr>
            </w:pPr>
          </w:p>
        </w:tc>
        <w:tc>
          <w:tcPr>
            <w:tcW w:w="2693"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2DDE28D1" w14:textId="1609F103" w:rsidR="00CA1F7C" w:rsidRPr="003C418F" w:rsidRDefault="00CA1F7C" w:rsidP="00E84812">
            <w:pPr>
              <w:pStyle w:val="a6"/>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B2A8AB" w14:textId="77777777" w:rsidR="00CA1F7C" w:rsidRPr="00494A1D" w:rsidRDefault="00CA1F7C" w:rsidP="00CA1F7C">
            <w:pPr>
              <w:spacing w:after="0" w:line="0" w:lineRule="atLeast"/>
              <w:jc w:val="center"/>
              <w:rPr>
                <w:rFonts w:ascii="Times New Roman" w:hAnsi="Times New Roman" w:cs="Times New Roman"/>
                <w:sz w:val="24"/>
                <w:szCs w:val="24"/>
                <w:lang w:val="kk-KZ"/>
              </w:rPr>
            </w:pPr>
            <w:r w:rsidRPr="00AF4DF6">
              <w:rPr>
                <w:rFonts w:ascii="Times New Roman" w:hAnsi="Times New Roman" w:cs="Times New Roman"/>
                <w:sz w:val="24"/>
                <w:szCs w:val="24"/>
                <w:lang w:val="kk-KZ"/>
              </w:rPr>
              <w:t>Mukhtarova Sholpan Sherkeshbayeva</w:t>
            </w:r>
          </w:p>
          <w:p w14:paraId="2BFD773F" w14:textId="77777777" w:rsidR="00CA1F7C" w:rsidRPr="00494A1D" w:rsidRDefault="00CA1F7C" w:rsidP="00CA1F7C">
            <w:pPr>
              <w:spacing w:after="0" w:line="0" w:lineRule="atLeast"/>
              <w:jc w:val="center"/>
              <w:rPr>
                <w:rFonts w:ascii="Times New Roman" w:hAnsi="Times New Roman" w:cs="Times New Roman"/>
                <w:sz w:val="24"/>
                <w:szCs w:val="24"/>
                <w:lang w:val="kk-KZ"/>
              </w:rPr>
            </w:pPr>
          </w:p>
          <w:p w14:paraId="3ED0A3CE" w14:textId="77777777" w:rsidR="00CA1F7C" w:rsidRPr="00313A6E" w:rsidRDefault="00CA1F7C" w:rsidP="00CA1F7C">
            <w:pPr>
              <w:spacing w:after="0" w:line="240" w:lineRule="auto"/>
              <w:jc w:val="center"/>
              <w:rPr>
                <w:rFonts w:ascii="Times New Roman" w:hAnsi="Times New Roman" w:cs="Times New Roman"/>
                <w:lang w:val="kk-KZ"/>
              </w:rPr>
            </w:pPr>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6528F36B" w14:textId="77777777" w:rsidR="00CA1F7C" w:rsidRPr="00313A6E" w:rsidRDefault="00CA1F7C"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6F0F4B0D" w14:textId="77777777" w:rsidR="00CA1F7C" w:rsidRPr="00603506" w:rsidRDefault="00CA1F7C" w:rsidP="00250CF6">
            <w:pPr>
              <w:spacing w:after="0" w:line="240" w:lineRule="auto"/>
              <w:jc w:val="both"/>
              <w:rPr>
                <w:rFonts w:ascii="Times New Roman" w:hAnsi="Times New Roman" w:cs="Times New Roman"/>
                <w:lang w:val="en-US"/>
              </w:rPr>
            </w:pPr>
          </w:p>
        </w:tc>
      </w:tr>
      <w:tr w:rsidR="00CA1F7C" w:rsidRPr="003F4179" w14:paraId="2138AB79" w14:textId="77777777" w:rsidTr="0039288C">
        <w:trPr>
          <w:trHeight w:val="1157"/>
          <w:tblCellSpacing w:w="0" w:type="auto"/>
        </w:trPr>
        <w:tc>
          <w:tcPr>
            <w:tcW w:w="4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00B2B97" w14:textId="107986FA" w:rsidR="00CA1F7C" w:rsidRDefault="00CA1F7C" w:rsidP="00025485">
            <w:pPr>
              <w:spacing w:after="0" w:line="240" w:lineRule="auto"/>
              <w:ind w:left="20"/>
              <w:jc w:val="both"/>
              <w:rPr>
                <w:rFonts w:ascii="Times New Roman" w:hAnsi="Times New Roman" w:cs="Times New Roman"/>
                <w:color w:val="000000"/>
              </w:rPr>
            </w:pPr>
            <w:r>
              <w:rPr>
                <w:rFonts w:ascii="Times New Roman" w:hAnsi="Times New Roman" w:cs="Times New Roman"/>
                <w:color w:val="000000"/>
                <w:lang w:val="kk-KZ"/>
              </w:rPr>
              <w:t>5</w:t>
            </w:r>
          </w:p>
        </w:tc>
        <w:tc>
          <w:tcPr>
            <w:tcW w:w="2693"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1793E6D2" w14:textId="3B97B270" w:rsidR="00CA1F7C" w:rsidRPr="003C418F" w:rsidRDefault="00CA1F7C" w:rsidP="00E84812">
            <w:pPr>
              <w:pStyle w:val="a6"/>
              <w:rPr>
                <w:rFonts w:ascii="Times New Roman" w:hAnsi="Times New Roman" w:cs="Times New Roman"/>
                <w:lang w:val="kk-KZ"/>
              </w:rPr>
            </w:pPr>
            <w:r w:rsidRPr="00CA1F7C">
              <w:rPr>
                <w:rFonts w:ascii="Times New Roman" w:hAnsi="Times New Roman" w:cs="Times New Roman"/>
                <w:lang w:val="kk-KZ"/>
              </w:rPr>
              <w:t>Chief Specialist of the Department of Desk customs Inspections of the Customs Control Department after the release of goods (for the period of parental leave of the temporary main employee until 07/23/2025 ) Department of State Revenue for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1F8CEE" w14:textId="77777777" w:rsidR="00CA1F7C" w:rsidRDefault="00CA1F7C" w:rsidP="00CA1F7C">
            <w:pPr>
              <w:spacing w:after="0" w:line="0" w:lineRule="atLeast"/>
              <w:jc w:val="center"/>
              <w:rPr>
                <w:rFonts w:ascii="Times New Roman" w:hAnsi="Times New Roman" w:cs="Times New Roman"/>
                <w:lang w:val="kk-KZ"/>
              </w:rPr>
            </w:pPr>
          </w:p>
          <w:p w14:paraId="776E3BCF" w14:textId="77777777" w:rsidR="00CA1F7C" w:rsidRDefault="00CA1F7C" w:rsidP="00CA1F7C">
            <w:pPr>
              <w:spacing w:after="0" w:line="0" w:lineRule="atLeast"/>
              <w:jc w:val="center"/>
              <w:rPr>
                <w:rFonts w:ascii="Times New Roman" w:hAnsi="Times New Roman" w:cs="Times New Roman"/>
                <w:lang w:val="kk-KZ"/>
              </w:rPr>
            </w:pPr>
          </w:p>
          <w:p w14:paraId="5AF95AA0" w14:textId="475CB10E" w:rsidR="00CA1F7C" w:rsidRDefault="00CA1F7C" w:rsidP="00CA1F7C">
            <w:pPr>
              <w:spacing w:after="0" w:line="0" w:lineRule="atLeast"/>
              <w:jc w:val="center"/>
              <w:rPr>
                <w:rFonts w:ascii="Times New Roman" w:hAnsi="Times New Roman" w:cs="Times New Roman"/>
                <w:lang w:val="kk-KZ"/>
              </w:rPr>
            </w:pPr>
            <w:r w:rsidRPr="00AF4DF6">
              <w:rPr>
                <w:rFonts w:ascii="Times New Roman" w:hAnsi="Times New Roman" w:cs="Times New Roman"/>
                <w:lang w:val="kk-KZ"/>
              </w:rPr>
              <w:t>Aysagali Nargiz Sembayevna</w:t>
            </w:r>
          </w:p>
          <w:p w14:paraId="200ACB27" w14:textId="61C97F25" w:rsidR="00CA1F7C" w:rsidRPr="00313A6E" w:rsidRDefault="00CA1F7C" w:rsidP="00CA1F7C">
            <w:pPr>
              <w:spacing w:after="0" w:line="240" w:lineRule="auto"/>
              <w:jc w:val="center"/>
              <w:rPr>
                <w:rFonts w:ascii="Times New Roman" w:hAnsi="Times New Roman" w:cs="Times New Roman"/>
                <w:lang w:val="kk-KZ"/>
              </w:rPr>
            </w:pPr>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592047DF" w14:textId="77777777" w:rsidR="00CA1F7C" w:rsidRPr="00313A6E" w:rsidRDefault="00CA1F7C"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46721266" w14:textId="77777777" w:rsidR="00CA1F7C" w:rsidRPr="00603506" w:rsidRDefault="00CA1F7C" w:rsidP="00250CF6">
            <w:pPr>
              <w:spacing w:after="0" w:line="240" w:lineRule="auto"/>
              <w:jc w:val="both"/>
              <w:rPr>
                <w:rFonts w:ascii="Times New Roman" w:hAnsi="Times New Roman" w:cs="Times New Roman"/>
                <w:lang w:val="en-US"/>
              </w:rPr>
            </w:pPr>
          </w:p>
        </w:tc>
      </w:tr>
      <w:tr w:rsidR="00CA1F7C" w:rsidRPr="003F4179" w14:paraId="673A538F" w14:textId="77777777" w:rsidTr="0039288C">
        <w:trPr>
          <w:trHeight w:val="1157"/>
          <w:tblCellSpacing w:w="0" w:type="auto"/>
        </w:trPr>
        <w:tc>
          <w:tcPr>
            <w:tcW w:w="4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51AA7665" w14:textId="77777777" w:rsidR="00CA1F7C" w:rsidRDefault="00CA1F7C" w:rsidP="00025485">
            <w:pPr>
              <w:spacing w:after="0" w:line="240" w:lineRule="auto"/>
              <w:ind w:left="20"/>
              <w:jc w:val="both"/>
              <w:rPr>
                <w:rFonts w:ascii="Times New Roman" w:hAnsi="Times New Roman" w:cs="Times New Roman"/>
                <w:color w:val="000000"/>
                <w:lang w:val="kk-KZ"/>
              </w:rPr>
            </w:pPr>
          </w:p>
        </w:tc>
        <w:tc>
          <w:tcPr>
            <w:tcW w:w="2693"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138CDFC7" w14:textId="77777777" w:rsidR="00CA1F7C" w:rsidRPr="00494A1D" w:rsidRDefault="00CA1F7C" w:rsidP="00E84812">
            <w:pPr>
              <w:pStyle w:val="a6"/>
              <w:rPr>
                <w:rFonts w:ascii="Times New Roman" w:hAnsi="Times New Roman" w:cs="Times New Roman"/>
                <w:sz w:val="24"/>
                <w:szCs w:val="24"/>
                <w:lang w:val="en-US"/>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1691A8" w14:textId="77777777" w:rsidR="00CA1F7C" w:rsidRDefault="00CA1F7C" w:rsidP="002C0A88">
            <w:pPr>
              <w:spacing w:after="0" w:line="0" w:lineRule="atLeast"/>
              <w:rPr>
                <w:rFonts w:ascii="Times New Roman" w:hAnsi="Times New Roman" w:cs="Times New Roman"/>
                <w:lang w:val="kk-KZ"/>
              </w:rPr>
            </w:pPr>
          </w:p>
          <w:p w14:paraId="1E719C07" w14:textId="1BDE923B" w:rsidR="00CA1F7C" w:rsidRDefault="00CA1F7C" w:rsidP="00B84D8B">
            <w:pPr>
              <w:spacing w:after="0" w:line="0" w:lineRule="atLeast"/>
              <w:rPr>
                <w:rFonts w:ascii="Times New Roman" w:hAnsi="Times New Roman" w:cs="Times New Roman"/>
                <w:lang w:val="kk-KZ"/>
              </w:rPr>
            </w:pPr>
            <w:r>
              <w:rPr>
                <w:rFonts w:ascii="Times New Roman" w:hAnsi="Times New Roman" w:cs="Times New Roman"/>
                <w:lang w:val="kk-KZ"/>
              </w:rPr>
              <w:t xml:space="preserve">                      </w:t>
            </w:r>
            <w:r w:rsidRPr="00AF4DF6">
              <w:rPr>
                <w:rFonts w:ascii="Times New Roman" w:hAnsi="Times New Roman" w:cs="Times New Roman"/>
                <w:lang w:val="kk-KZ"/>
              </w:rPr>
              <w:t>Abzal Yessenov</w:t>
            </w:r>
          </w:p>
        </w:tc>
        <w:tc>
          <w:tcPr>
            <w:tcW w:w="2552" w:type="dxa"/>
            <w:tcBorders>
              <w:left w:val="single" w:sz="4" w:space="0" w:color="auto"/>
              <w:right w:val="single" w:sz="4" w:space="0" w:color="auto"/>
            </w:tcBorders>
            <w:tcMar>
              <w:top w:w="15" w:type="dxa"/>
              <w:left w:w="15" w:type="dxa"/>
              <w:bottom w:w="15" w:type="dxa"/>
              <w:right w:w="15" w:type="dxa"/>
            </w:tcMar>
            <w:vAlign w:val="center"/>
          </w:tcPr>
          <w:p w14:paraId="077B7E01" w14:textId="77777777" w:rsidR="00CA1F7C" w:rsidRPr="00313A6E" w:rsidRDefault="00CA1F7C" w:rsidP="00313A6E">
            <w:pPr>
              <w:pStyle w:val="a6"/>
              <w:jc w:val="both"/>
              <w:rPr>
                <w:rStyle w:val="a4"/>
                <w:rFonts w:ascii="Times New Roman" w:hAnsi="Times New Roman" w:cs="Times New Roman"/>
                <w:i w:val="0"/>
                <w:lang w:val="kk-KZ"/>
              </w:rPr>
            </w:pPr>
          </w:p>
        </w:tc>
        <w:tc>
          <w:tcPr>
            <w:tcW w:w="1417" w:type="dxa"/>
            <w:tcBorders>
              <w:left w:val="single" w:sz="4" w:space="0" w:color="auto"/>
              <w:right w:val="single" w:sz="4" w:space="0" w:color="auto"/>
            </w:tcBorders>
            <w:tcMar>
              <w:top w:w="15" w:type="dxa"/>
              <w:left w:w="15" w:type="dxa"/>
              <w:bottom w:w="15" w:type="dxa"/>
              <w:right w:w="15" w:type="dxa"/>
            </w:tcMar>
            <w:vAlign w:val="center"/>
          </w:tcPr>
          <w:p w14:paraId="279DAE74" w14:textId="77777777" w:rsidR="00CA1F7C" w:rsidRPr="00603506" w:rsidRDefault="00CA1F7C" w:rsidP="00250CF6">
            <w:pPr>
              <w:spacing w:after="0" w:line="240" w:lineRule="auto"/>
              <w:jc w:val="both"/>
              <w:rPr>
                <w:rFonts w:ascii="Times New Roman" w:hAnsi="Times New Roman" w:cs="Times New Roman"/>
                <w:lang w:val="en-US"/>
              </w:rPr>
            </w:pPr>
          </w:p>
        </w:tc>
      </w:tr>
    </w:tbl>
    <w:p w14:paraId="7616AAF7" w14:textId="2FA8B9A4" w:rsidR="00603506" w:rsidRPr="0098562D" w:rsidRDefault="00B66682" w:rsidP="00603506">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FE20D2E" w14:textId="20D17976" w:rsidR="00603506" w:rsidRPr="0098562D" w:rsidRDefault="00624DA6" w:rsidP="00603506">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Kulova</w:t>
      </w:r>
      <w:r w:rsidRPr="00624DA6">
        <w:rPr>
          <w:rFonts w:ascii="Times New Roman" w:hAnsi="Times New Roman" w:cs="Times New Roman"/>
          <w:lang w:val="kk-KZ"/>
        </w:rPr>
        <w:t xml:space="preserve"> </w:t>
      </w:r>
      <w:r w:rsidR="00603506" w:rsidRPr="0098562D">
        <w:rPr>
          <w:rFonts w:ascii="Times New Roman" w:hAnsi="Times New Roman" w:cs="Times New Roman"/>
          <w:lang w:val="kk-KZ"/>
        </w:rPr>
        <w:t>_________________________________________</w:t>
      </w:r>
    </w:p>
    <w:p w14:paraId="1D1737BD" w14:textId="01CC20E1" w:rsidR="0098562D" w:rsidRDefault="00603506" w:rsidP="0098562D">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430069D0" w14:textId="77777777" w:rsidR="009D3BA4" w:rsidRDefault="009D3BA4" w:rsidP="0098562D">
      <w:pPr>
        <w:spacing w:after="0" w:line="0" w:lineRule="atLeast"/>
        <w:rPr>
          <w:rFonts w:ascii="Times New Roman" w:hAnsi="Times New Roman" w:cs="Times New Roman"/>
          <w:lang w:val="en-US"/>
        </w:rPr>
      </w:pPr>
    </w:p>
    <w:p w14:paraId="01E82D67" w14:textId="77777777" w:rsidR="009D3BA4" w:rsidRDefault="009D3BA4" w:rsidP="0098562D">
      <w:pPr>
        <w:spacing w:after="0" w:line="0" w:lineRule="atLeast"/>
        <w:rPr>
          <w:rFonts w:ascii="Times New Roman" w:hAnsi="Times New Roman" w:cs="Times New Roman"/>
          <w:lang w:val="en-US"/>
        </w:rPr>
      </w:pPr>
    </w:p>
    <w:p w14:paraId="43227DEB" w14:textId="77777777" w:rsidR="009D3BA4" w:rsidRDefault="009D3BA4" w:rsidP="0098562D">
      <w:pPr>
        <w:spacing w:after="0" w:line="0" w:lineRule="atLeast"/>
        <w:rPr>
          <w:rFonts w:ascii="Times New Roman" w:hAnsi="Times New Roman" w:cs="Times New Roman"/>
          <w:lang w:val="en-US"/>
        </w:rPr>
      </w:pPr>
    </w:p>
    <w:p w14:paraId="1D456E60" w14:textId="77777777" w:rsidR="009D3BA4" w:rsidRDefault="009D3BA4" w:rsidP="0098562D">
      <w:pPr>
        <w:spacing w:after="0" w:line="0" w:lineRule="atLeast"/>
        <w:rPr>
          <w:rFonts w:ascii="Times New Roman" w:hAnsi="Times New Roman" w:cs="Times New Roman"/>
          <w:lang w:val="en-US"/>
        </w:rPr>
      </w:pPr>
    </w:p>
    <w:p w14:paraId="0BA826BB" w14:textId="77777777" w:rsidR="009D3BA4" w:rsidRDefault="009D3BA4" w:rsidP="0098562D">
      <w:pPr>
        <w:spacing w:after="0" w:line="0" w:lineRule="atLeast"/>
        <w:rPr>
          <w:rFonts w:ascii="Times New Roman" w:hAnsi="Times New Roman" w:cs="Times New Roman"/>
          <w:lang w:val="en-US"/>
        </w:rPr>
      </w:pPr>
    </w:p>
    <w:p w14:paraId="4CE27CD8" w14:textId="77777777" w:rsidR="009D3BA4" w:rsidRDefault="009D3BA4" w:rsidP="0098562D">
      <w:pPr>
        <w:spacing w:after="0" w:line="0" w:lineRule="atLeast"/>
        <w:rPr>
          <w:rFonts w:ascii="Times New Roman" w:hAnsi="Times New Roman" w:cs="Times New Roman"/>
          <w:lang w:val="en-US"/>
        </w:rPr>
      </w:pPr>
    </w:p>
    <w:p w14:paraId="27DC4B0E" w14:textId="77777777" w:rsidR="009D3BA4" w:rsidRDefault="009D3BA4" w:rsidP="0098562D">
      <w:pPr>
        <w:spacing w:after="0" w:line="0" w:lineRule="atLeast"/>
        <w:rPr>
          <w:rFonts w:ascii="Times New Roman" w:hAnsi="Times New Roman" w:cs="Times New Roman"/>
          <w:lang w:val="en-US"/>
        </w:rPr>
      </w:pPr>
    </w:p>
    <w:p w14:paraId="493810BB" w14:textId="77777777" w:rsidR="009D3BA4" w:rsidRDefault="009D3BA4" w:rsidP="0098562D">
      <w:pPr>
        <w:spacing w:after="0" w:line="0" w:lineRule="atLeast"/>
        <w:rPr>
          <w:rFonts w:ascii="Times New Roman" w:hAnsi="Times New Roman" w:cs="Times New Roman"/>
          <w:lang w:val="en-US"/>
        </w:rPr>
      </w:pPr>
    </w:p>
    <w:tbl>
      <w:tblPr>
        <w:tblW w:w="10080" w:type="dxa"/>
        <w:tblLayout w:type="fixed"/>
        <w:tblLook w:val="04A0" w:firstRow="1" w:lastRow="0" w:firstColumn="1" w:lastColumn="0" w:noHBand="0" w:noVBand="1"/>
      </w:tblPr>
      <w:tblGrid>
        <w:gridCol w:w="6252"/>
        <w:gridCol w:w="3828"/>
      </w:tblGrid>
      <w:tr w:rsidR="00B72B75" w:rsidRPr="00047963" w14:paraId="43E19161" w14:textId="77777777" w:rsidTr="002C0A88">
        <w:trPr>
          <w:trHeight w:val="30"/>
        </w:trPr>
        <w:tc>
          <w:tcPr>
            <w:tcW w:w="6252" w:type="dxa"/>
            <w:tcMar>
              <w:top w:w="15" w:type="dxa"/>
              <w:left w:w="15" w:type="dxa"/>
              <w:bottom w:w="15" w:type="dxa"/>
              <w:right w:w="15" w:type="dxa"/>
            </w:tcMar>
            <w:vAlign w:val="center"/>
          </w:tcPr>
          <w:p w14:paraId="1ADA8DF9" w14:textId="77777777" w:rsidR="00B72B75" w:rsidRDefault="00B72B75" w:rsidP="002C0A88">
            <w:pPr>
              <w:spacing w:after="0" w:line="240" w:lineRule="auto"/>
              <w:rPr>
                <w:rFonts w:ascii="Times New Roman" w:hAnsi="Times New Roman" w:cs="Times New Roman"/>
                <w:lang w:val="kk-KZ"/>
              </w:rPr>
            </w:pPr>
          </w:p>
          <w:p w14:paraId="4D855C07" w14:textId="77777777" w:rsidR="00B72B75" w:rsidRPr="00E84812" w:rsidRDefault="00B72B75" w:rsidP="002C0A88">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102858D4" w14:textId="77777777" w:rsidR="00B72B75" w:rsidRPr="00047963" w:rsidRDefault="00B72B75" w:rsidP="002C0A88">
            <w:pPr>
              <w:spacing w:after="0" w:line="240" w:lineRule="auto"/>
              <w:rPr>
                <w:rFonts w:ascii="Times New Roman" w:hAnsi="Times New Roman" w:cs="Times New Roman"/>
                <w:color w:val="000000"/>
                <w:sz w:val="20"/>
                <w:szCs w:val="20"/>
                <w:lang w:val="kk-KZ"/>
              </w:rPr>
            </w:pPr>
          </w:p>
          <w:p w14:paraId="76E48026" w14:textId="77777777" w:rsidR="00B72B75" w:rsidRPr="0098562D" w:rsidRDefault="00B72B75" w:rsidP="002C0A88">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715286B" w14:textId="77777777" w:rsidR="00B72B75" w:rsidRPr="0098562D" w:rsidRDefault="00B72B75" w:rsidP="002C0A88">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41BC5907" w14:textId="77777777" w:rsidR="00B72B75" w:rsidRPr="0098562D" w:rsidRDefault="00B72B75" w:rsidP="002C0A88">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71B0384F" w14:textId="77777777" w:rsidR="00B72B75" w:rsidRPr="0098562D" w:rsidRDefault="00B72B75" w:rsidP="002C0A88">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106D1594" w14:textId="77777777" w:rsidR="00B72B75" w:rsidRPr="00047963" w:rsidRDefault="00B72B75" w:rsidP="002C0A88">
            <w:pPr>
              <w:spacing w:after="0" w:line="240" w:lineRule="auto"/>
              <w:rPr>
                <w:rFonts w:ascii="Times New Roman" w:hAnsi="Times New Roman" w:cs="Times New Roman"/>
                <w:sz w:val="20"/>
                <w:szCs w:val="20"/>
                <w:lang w:val="kk-KZ"/>
              </w:rPr>
            </w:pPr>
          </w:p>
        </w:tc>
      </w:tr>
      <w:tr w:rsidR="00B72B75" w:rsidRPr="00EB54F2" w14:paraId="388085DA" w14:textId="77777777" w:rsidTr="002C0A88">
        <w:trPr>
          <w:trHeight w:val="30"/>
        </w:trPr>
        <w:tc>
          <w:tcPr>
            <w:tcW w:w="6252" w:type="dxa"/>
            <w:tcMar>
              <w:top w:w="15" w:type="dxa"/>
              <w:left w:w="15" w:type="dxa"/>
              <w:bottom w:w="15" w:type="dxa"/>
              <w:right w:w="15" w:type="dxa"/>
            </w:tcMar>
            <w:vAlign w:val="center"/>
          </w:tcPr>
          <w:p w14:paraId="3F92FC12" w14:textId="77777777" w:rsidR="00B72B75" w:rsidRPr="00047963" w:rsidRDefault="00B72B75" w:rsidP="002C0A88">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4DD2379" w14:textId="77777777" w:rsidR="00B72B75" w:rsidRPr="0098562D" w:rsidRDefault="00B72B75" w:rsidP="002C0A88">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32A67FC5" w14:textId="77777777" w:rsidR="00B72B75" w:rsidRPr="00EB54F2" w:rsidRDefault="00B72B75" w:rsidP="002C0A88">
            <w:pPr>
              <w:spacing w:after="0" w:line="240" w:lineRule="auto"/>
              <w:jc w:val="center"/>
              <w:rPr>
                <w:rFonts w:ascii="Times New Roman" w:hAnsi="Times New Roman" w:cs="Times New Roman"/>
                <w:sz w:val="20"/>
                <w:szCs w:val="20"/>
              </w:rPr>
            </w:pPr>
          </w:p>
        </w:tc>
      </w:tr>
    </w:tbl>
    <w:p w14:paraId="359BDB81" w14:textId="77777777" w:rsidR="00B72B75" w:rsidRPr="00EB54F2" w:rsidRDefault="00B72B75" w:rsidP="00B72B75">
      <w:pPr>
        <w:spacing w:after="0" w:line="240" w:lineRule="auto"/>
        <w:jc w:val="center"/>
        <w:rPr>
          <w:rFonts w:ascii="Times New Roman" w:hAnsi="Times New Roman" w:cs="Times New Roman"/>
          <w:b/>
          <w:color w:val="000000"/>
        </w:rPr>
      </w:pPr>
    </w:p>
    <w:p w14:paraId="3740BF80" w14:textId="77777777" w:rsidR="00B72B75" w:rsidRPr="0098562D" w:rsidRDefault="00B72B75" w:rsidP="00B72B75">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SOLUTION</w:t>
      </w:r>
    </w:p>
    <w:p w14:paraId="49FF70F5" w14:textId="77777777" w:rsidR="00B72B75" w:rsidRPr="0098562D" w:rsidRDefault="00B72B75" w:rsidP="00B72B75">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on the admission of competition participants to interviews for occupying vacant administrative civil service positions in corps "B"</w:t>
      </w:r>
    </w:p>
    <w:p w14:paraId="679D5093" w14:textId="77777777" w:rsidR="00B72B75" w:rsidRPr="0098562D" w:rsidRDefault="00B72B75" w:rsidP="00B72B75">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Department of State Revenues in Atyrau Region within the framework of the internal competition of the Ministry of Finance of the Republic of Kazakhstan</w:t>
      </w:r>
    </w:p>
    <w:p w14:paraId="192914FC" w14:textId="77777777" w:rsidR="00B72B75" w:rsidRPr="0098562D" w:rsidRDefault="00B72B75" w:rsidP="00B72B75">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2835"/>
        <w:gridCol w:w="4111"/>
        <w:gridCol w:w="1843"/>
        <w:gridCol w:w="1417"/>
      </w:tblGrid>
      <w:tr w:rsidR="00B72B75" w:rsidRPr="00C94BD5" w14:paraId="65FB6ADD" w14:textId="77777777" w:rsidTr="002C0A88">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16CB81" w14:textId="77777777" w:rsidR="00B72B75" w:rsidRPr="00C94BD5" w:rsidRDefault="00B72B75" w:rsidP="002C0A88">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8A0A65" w14:textId="77777777" w:rsidR="00B72B75" w:rsidRPr="00C94BD5" w:rsidRDefault="00B72B75" w:rsidP="002C0A88">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BDD288" w14:textId="77777777" w:rsidR="00B72B75" w:rsidRPr="00562F43" w:rsidRDefault="00B72B75" w:rsidP="002C0A88">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427F67" w14:textId="77777777" w:rsidR="00B72B75" w:rsidRPr="00C94BD5" w:rsidRDefault="00B72B75" w:rsidP="002C0A88">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1E5DA5" w14:textId="77777777" w:rsidR="00B72B75" w:rsidRPr="00C94BD5" w:rsidRDefault="00B72B75" w:rsidP="002C0A88">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B72B75" w:rsidRPr="00B72B75" w14:paraId="2D0931B4" w14:textId="77777777" w:rsidTr="002C0A88">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330504" w14:textId="71776151" w:rsidR="00B72B75" w:rsidRPr="007F658B" w:rsidRDefault="00B72B75" w:rsidP="002C0A88">
            <w:pPr>
              <w:spacing w:after="0" w:line="240" w:lineRule="auto"/>
              <w:ind w:left="20"/>
              <w:jc w:val="center"/>
              <w:rPr>
                <w:rFonts w:ascii="Times New Roman" w:hAnsi="Times New Roman" w:cs="Times New Roman"/>
                <w:lang w:val="kk-KZ"/>
              </w:rPr>
            </w:pPr>
            <w:r>
              <w:rPr>
                <w:rFonts w:ascii="Times New Roman" w:hAnsi="Times New Roman" w:cs="Times New Roman"/>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5456B9" w14:textId="5BAC0637" w:rsidR="00B72B75" w:rsidRPr="007F658B" w:rsidRDefault="00B72B75" w:rsidP="002C0A88">
            <w:pPr>
              <w:spacing w:after="0" w:line="240" w:lineRule="auto"/>
              <w:ind w:left="20"/>
              <w:rPr>
                <w:rFonts w:ascii="Times New Roman" w:hAnsi="Times New Roman" w:cs="Times New Roman"/>
                <w:lang w:val="kk-KZ"/>
              </w:rPr>
            </w:pPr>
            <w:r w:rsidRPr="00B72B75">
              <w:rPr>
                <w:rFonts w:ascii="Times New Roman" w:hAnsi="Times New Roman" w:cs="Times New Roman"/>
                <w:lang w:val="kk-KZ"/>
              </w:rPr>
              <w:t>Head of the HR Department of the Human Resources Department of the State Revenue Department for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8FE31A" w14:textId="14B00B4A" w:rsidR="00B72B75" w:rsidRPr="00562F43" w:rsidRDefault="00B72B75" w:rsidP="002C0A88">
            <w:pPr>
              <w:spacing w:after="0" w:line="240" w:lineRule="auto"/>
              <w:ind w:left="20"/>
              <w:jc w:val="center"/>
              <w:rPr>
                <w:rFonts w:ascii="Times New Roman" w:hAnsi="Times New Roman" w:cs="Times New Roman"/>
                <w:color w:val="000000"/>
                <w:lang w:val="en-US"/>
              </w:rPr>
            </w:pPr>
            <w:r w:rsidRPr="00B72B75">
              <w:rPr>
                <w:rFonts w:ascii="Times New Roman" w:hAnsi="Times New Roman" w:cs="Times New Roman"/>
                <w:color w:val="000000"/>
                <w:lang w:val="en-US"/>
              </w:rPr>
              <w:t>There are no candidates applying</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084BDE" w14:textId="77777777" w:rsidR="00B72B75" w:rsidRPr="00B72B75" w:rsidRDefault="00B72B75" w:rsidP="002C0A88">
            <w:pPr>
              <w:spacing w:after="0" w:line="240" w:lineRule="auto"/>
              <w:ind w:left="20"/>
              <w:jc w:val="center"/>
              <w:rPr>
                <w:rFonts w:ascii="Times New Roman" w:hAnsi="Times New Roman" w:cs="Times New Roman"/>
                <w:color w:val="000000"/>
                <w:lang w:val="en-US"/>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533AF1" w14:textId="77777777" w:rsidR="00B72B75" w:rsidRPr="00B72B75" w:rsidRDefault="00B72B75" w:rsidP="002C0A88">
            <w:pPr>
              <w:spacing w:after="0" w:line="240" w:lineRule="auto"/>
              <w:ind w:left="20"/>
              <w:jc w:val="center"/>
              <w:rPr>
                <w:rFonts w:ascii="Times New Roman" w:hAnsi="Times New Roman" w:cs="Times New Roman"/>
                <w:color w:val="000000"/>
                <w:lang w:val="en-US"/>
              </w:rPr>
            </w:pPr>
          </w:p>
        </w:tc>
      </w:tr>
      <w:tr w:rsidR="00B72B75" w:rsidRPr="00B72B75" w14:paraId="509068B4" w14:textId="77777777" w:rsidTr="002C0A88">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4C4903" w14:textId="0BDD4B80" w:rsidR="00B72B75" w:rsidRPr="007F658B" w:rsidRDefault="00B72B75" w:rsidP="002C0A88">
            <w:pPr>
              <w:spacing w:after="0" w:line="240" w:lineRule="auto"/>
              <w:ind w:left="20"/>
              <w:jc w:val="center"/>
              <w:rPr>
                <w:rFonts w:ascii="Times New Roman" w:hAnsi="Times New Roman" w:cs="Times New Roman"/>
                <w:lang w:val="kk-KZ"/>
              </w:rPr>
            </w:pPr>
            <w:r>
              <w:rPr>
                <w:rFonts w:ascii="Times New Roman" w:hAnsi="Times New Roman" w:cs="Times New Roman"/>
                <w:lang w:val="kk-KZ"/>
              </w:rPr>
              <w:t>2</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99F765" w14:textId="7002F145" w:rsidR="00B72B75" w:rsidRPr="007F658B" w:rsidRDefault="00B72B75" w:rsidP="002C0A88">
            <w:pPr>
              <w:spacing w:after="0" w:line="240" w:lineRule="auto"/>
              <w:ind w:left="20"/>
              <w:rPr>
                <w:rFonts w:ascii="Times New Roman" w:hAnsi="Times New Roman" w:cs="Times New Roman"/>
                <w:lang w:val="kk-KZ"/>
              </w:rPr>
            </w:pPr>
            <w:r w:rsidRPr="00B72B75">
              <w:rPr>
                <w:rFonts w:ascii="Times New Roman" w:hAnsi="Times New Roman" w:cs="Times New Roman"/>
                <w:lang w:val="kk-KZ"/>
              </w:rPr>
              <w:t>Chief Specialist of the Legal Department of the Department of State Revenue in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B4A88C" w14:textId="0F9872C9" w:rsidR="00B72B75" w:rsidRPr="00562F43" w:rsidRDefault="00B72B75" w:rsidP="002C0A88">
            <w:pPr>
              <w:spacing w:after="0" w:line="240" w:lineRule="auto"/>
              <w:ind w:left="20"/>
              <w:jc w:val="center"/>
              <w:rPr>
                <w:rFonts w:ascii="Times New Roman" w:hAnsi="Times New Roman" w:cs="Times New Roman"/>
                <w:color w:val="000000"/>
                <w:lang w:val="en-US"/>
              </w:rPr>
            </w:pPr>
            <w:r w:rsidRPr="00B72B75">
              <w:rPr>
                <w:rFonts w:ascii="Times New Roman" w:hAnsi="Times New Roman" w:cs="Times New Roman"/>
                <w:color w:val="000000"/>
                <w:lang w:val="en-US"/>
              </w:rPr>
              <w:t>There are no candidates applying</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B2C7F2" w14:textId="77777777" w:rsidR="00B72B75" w:rsidRPr="00B72B75" w:rsidRDefault="00B72B75" w:rsidP="002C0A88">
            <w:pPr>
              <w:spacing w:after="0" w:line="240" w:lineRule="auto"/>
              <w:ind w:left="20"/>
              <w:jc w:val="center"/>
              <w:rPr>
                <w:rFonts w:ascii="Times New Roman" w:hAnsi="Times New Roman" w:cs="Times New Roman"/>
                <w:color w:val="000000"/>
                <w:lang w:val="en-US"/>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AD5485" w14:textId="77777777" w:rsidR="00B72B75" w:rsidRPr="00B72B75" w:rsidRDefault="00B72B75" w:rsidP="002C0A88">
            <w:pPr>
              <w:spacing w:after="0" w:line="240" w:lineRule="auto"/>
              <w:ind w:left="20"/>
              <w:jc w:val="center"/>
              <w:rPr>
                <w:rFonts w:ascii="Times New Roman" w:hAnsi="Times New Roman" w:cs="Times New Roman"/>
                <w:color w:val="000000"/>
                <w:lang w:val="en-US"/>
              </w:rPr>
            </w:pPr>
          </w:p>
        </w:tc>
      </w:tr>
      <w:tr w:rsidR="00B72B75" w:rsidRPr="00B72B75" w14:paraId="6ECE72E1" w14:textId="77777777" w:rsidTr="002C0A88">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74F2FF" w14:textId="43A636B4" w:rsidR="00B72B75" w:rsidRPr="007F658B" w:rsidRDefault="00B72B75" w:rsidP="002C0A88">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9B2064" w14:textId="63AF57FE" w:rsidR="00B72B75" w:rsidRPr="007F658B" w:rsidRDefault="00B72B75" w:rsidP="002C0A88">
            <w:pPr>
              <w:spacing w:after="0" w:line="240" w:lineRule="auto"/>
              <w:ind w:left="20"/>
              <w:rPr>
                <w:rFonts w:ascii="Times New Roman" w:hAnsi="Times New Roman" w:cs="Times New Roman"/>
                <w:lang w:val="kk-KZ"/>
              </w:rPr>
            </w:pPr>
            <w:r w:rsidRPr="00B72B75">
              <w:rPr>
                <w:rFonts w:ascii="Times New Roman" w:hAnsi="Times New Roman" w:cs="Times New Roman"/>
                <w:lang w:val="kk-KZ"/>
              </w:rPr>
              <w:t>Chief Specialist of the Excise Tax Administration Department of the Indirect Tax Administration Department of the State Revenue Department for Atyrau Region</w:t>
            </w:r>
            <w:bookmarkStart w:id="0" w:name="_GoBack"/>
            <w:bookmarkEnd w:id="0"/>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366A8D" w14:textId="6678335A" w:rsidR="00B72B75" w:rsidRPr="00562F43" w:rsidRDefault="00B72B75" w:rsidP="002C0A88">
            <w:pPr>
              <w:spacing w:after="0" w:line="240" w:lineRule="auto"/>
              <w:ind w:left="20"/>
              <w:jc w:val="center"/>
              <w:rPr>
                <w:rFonts w:ascii="Times New Roman" w:hAnsi="Times New Roman" w:cs="Times New Roman"/>
                <w:color w:val="000000"/>
                <w:lang w:val="en-US"/>
              </w:rPr>
            </w:pPr>
            <w:r w:rsidRPr="00B72B75">
              <w:rPr>
                <w:rFonts w:ascii="Times New Roman" w:hAnsi="Times New Roman" w:cs="Times New Roman"/>
                <w:color w:val="000000"/>
                <w:lang w:val="en-US"/>
              </w:rPr>
              <w:t>There are no candidates applying</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A29556" w14:textId="77777777" w:rsidR="00B72B75" w:rsidRPr="00B72B75" w:rsidRDefault="00B72B75" w:rsidP="002C0A88">
            <w:pPr>
              <w:spacing w:after="0" w:line="240" w:lineRule="auto"/>
              <w:ind w:left="20"/>
              <w:jc w:val="center"/>
              <w:rPr>
                <w:rFonts w:ascii="Times New Roman" w:hAnsi="Times New Roman" w:cs="Times New Roman"/>
                <w:color w:val="000000"/>
                <w:lang w:val="en-US"/>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7F6A9" w14:textId="77777777" w:rsidR="00B72B75" w:rsidRPr="00B72B75" w:rsidRDefault="00B72B75" w:rsidP="002C0A88">
            <w:pPr>
              <w:spacing w:after="0" w:line="240" w:lineRule="auto"/>
              <w:ind w:left="20"/>
              <w:jc w:val="center"/>
              <w:rPr>
                <w:rFonts w:ascii="Times New Roman" w:hAnsi="Times New Roman" w:cs="Times New Roman"/>
                <w:color w:val="000000"/>
                <w:lang w:val="en-US"/>
              </w:rPr>
            </w:pPr>
          </w:p>
        </w:tc>
      </w:tr>
    </w:tbl>
    <w:p w14:paraId="5CC97B64" w14:textId="77777777" w:rsidR="009D3BA4" w:rsidRPr="00B72B75" w:rsidRDefault="009D3BA4" w:rsidP="0098562D">
      <w:pPr>
        <w:spacing w:after="0" w:line="0" w:lineRule="atLeast"/>
        <w:rPr>
          <w:rFonts w:ascii="Times New Roman" w:hAnsi="Times New Roman" w:cs="Times New Roman"/>
          <w:lang w:val="kk-KZ"/>
        </w:rPr>
      </w:pPr>
    </w:p>
    <w:p w14:paraId="1ACC1760" w14:textId="77777777" w:rsidR="00B72B75" w:rsidRPr="0098562D" w:rsidRDefault="00B72B75" w:rsidP="00B72B75">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Pr="0098562D">
        <w:rPr>
          <w:rFonts w:ascii="Times New Roman" w:hAnsi="Times New Roman" w:cs="Times New Roman"/>
          <w:lang w:val="kk-KZ"/>
        </w:rPr>
        <w:t>_________________________________________________</w:t>
      </w:r>
    </w:p>
    <w:p w14:paraId="22A98F8D" w14:textId="77777777" w:rsidR="00B72B75" w:rsidRDefault="00B72B75" w:rsidP="00B72B75">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5DF4C73F" w14:textId="77777777" w:rsidR="00B72B75" w:rsidRPr="0098562D" w:rsidRDefault="00B72B75" w:rsidP="00B72B75">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Pr="00301537">
        <w:rPr>
          <w:rFonts w:ascii="Times New Roman" w:hAnsi="Times New Roman" w:cs="Times New Roman"/>
          <w:lang w:val="kk-KZ"/>
        </w:rPr>
        <w:t>Kulova</w:t>
      </w:r>
      <w:r w:rsidRPr="00624DA6">
        <w:rPr>
          <w:rFonts w:ascii="Times New Roman" w:hAnsi="Times New Roman" w:cs="Times New Roman"/>
          <w:lang w:val="kk-KZ"/>
        </w:rPr>
        <w:t xml:space="preserve"> </w:t>
      </w:r>
      <w:r w:rsidRPr="0098562D">
        <w:rPr>
          <w:rFonts w:ascii="Times New Roman" w:hAnsi="Times New Roman" w:cs="Times New Roman"/>
          <w:lang w:val="kk-KZ"/>
        </w:rPr>
        <w:t>_________________________________________</w:t>
      </w:r>
    </w:p>
    <w:p w14:paraId="128CB07A" w14:textId="77777777" w:rsidR="00B72B75" w:rsidRDefault="00B72B75" w:rsidP="00B72B75">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388F9368" w14:textId="77777777" w:rsidR="009D3BA4" w:rsidRDefault="009D3BA4" w:rsidP="0098562D">
      <w:pPr>
        <w:spacing w:after="0" w:line="0" w:lineRule="atLeast"/>
        <w:rPr>
          <w:rFonts w:ascii="Times New Roman" w:hAnsi="Times New Roman" w:cs="Times New Roman"/>
          <w:lang w:val="en-US"/>
        </w:rPr>
      </w:pPr>
    </w:p>
    <w:p w14:paraId="7716BBB8" w14:textId="77777777" w:rsidR="009D3BA4" w:rsidRDefault="009D3BA4" w:rsidP="0098562D">
      <w:pPr>
        <w:spacing w:after="0" w:line="0" w:lineRule="atLeast"/>
        <w:rPr>
          <w:rFonts w:ascii="Times New Roman" w:hAnsi="Times New Roman" w:cs="Times New Roman"/>
          <w:lang w:val="en-US"/>
        </w:rPr>
      </w:pPr>
    </w:p>
    <w:p w14:paraId="3E2C71DD" w14:textId="77777777" w:rsidR="009D3BA4" w:rsidRDefault="009D3BA4" w:rsidP="0098562D">
      <w:pPr>
        <w:spacing w:after="0" w:line="0" w:lineRule="atLeast"/>
        <w:rPr>
          <w:rFonts w:ascii="Times New Roman" w:hAnsi="Times New Roman" w:cs="Times New Roman"/>
          <w:lang w:val="en-US"/>
        </w:rPr>
      </w:pPr>
    </w:p>
    <w:p w14:paraId="4A18F40A" w14:textId="77777777" w:rsidR="009D3BA4" w:rsidRPr="009D3BA4" w:rsidRDefault="009D3BA4" w:rsidP="0098562D">
      <w:pPr>
        <w:spacing w:after="0" w:line="0" w:lineRule="atLeast"/>
        <w:rPr>
          <w:rFonts w:ascii="Times New Roman" w:hAnsi="Times New Roman" w:cs="Times New Roman"/>
          <w:lang w:val="en-US"/>
        </w:rPr>
      </w:pPr>
    </w:p>
    <w:sectPr w:rsidR="009D3BA4" w:rsidRPr="009D3BA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8615B"/>
    <w:rsid w:val="000A2DF7"/>
    <w:rsid w:val="000C48CE"/>
    <w:rsid w:val="000D0E46"/>
    <w:rsid w:val="000D30D9"/>
    <w:rsid w:val="000D7C73"/>
    <w:rsid w:val="000E1FC4"/>
    <w:rsid w:val="000E2273"/>
    <w:rsid w:val="000F5C3A"/>
    <w:rsid w:val="001029BE"/>
    <w:rsid w:val="00107906"/>
    <w:rsid w:val="00113B3E"/>
    <w:rsid w:val="00114D89"/>
    <w:rsid w:val="001164F8"/>
    <w:rsid w:val="00117E7E"/>
    <w:rsid w:val="00134124"/>
    <w:rsid w:val="0013424C"/>
    <w:rsid w:val="00136ACC"/>
    <w:rsid w:val="001418C3"/>
    <w:rsid w:val="001530F2"/>
    <w:rsid w:val="00171ACE"/>
    <w:rsid w:val="0018332A"/>
    <w:rsid w:val="001B0D3D"/>
    <w:rsid w:val="001B35B7"/>
    <w:rsid w:val="001C457F"/>
    <w:rsid w:val="001D579C"/>
    <w:rsid w:val="001E01A7"/>
    <w:rsid w:val="001E033C"/>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76360"/>
    <w:rsid w:val="002C2E4A"/>
    <w:rsid w:val="002D6105"/>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B481B"/>
    <w:rsid w:val="003C418F"/>
    <w:rsid w:val="003C66A1"/>
    <w:rsid w:val="003C7278"/>
    <w:rsid w:val="003D584F"/>
    <w:rsid w:val="003D5862"/>
    <w:rsid w:val="003D7F2B"/>
    <w:rsid w:val="003E33E5"/>
    <w:rsid w:val="003F3251"/>
    <w:rsid w:val="003F4179"/>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94A1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126E"/>
    <w:rsid w:val="0061768B"/>
    <w:rsid w:val="00617A8F"/>
    <w:rsid w:val="00620CB0"/>
    <w:rsid w:val="00624DA6"/>
    <w:rsid w:val="00626DDB"/>
    <w:rsid w:val="0063041D"/>
    <w:rsid w:val="00633505"/>
    <w:rsid w:val="00637E89"/>
    <w:rsid w:val="0064514C"/>
    <w:rsid w:val="00662F45"/>
    <w:rsid w:val="00672711"/>
    <w:rsid w:val="00680503"/>
    <w:rsid w:val="006B6A27"/>
    <w:rsid w:val="006C4990"/>
    <w:rsid w:val="006C7F1A"/>
    <w:rsid w:val="006D2BA3"/>
    <w:rsid w:val="006E250E"/>
    <w:rsid w:val="006E6E7D"/>
    <w:rsid w:val="006F1619"/>
    <w:rsid w:val="006F6B74"/>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40AE2"/>
    <w:rsid w:val="00862A26"/>
    <w:rsid w:val="008658F3"/>
    <w:rsid w:val="00872407"/>
    <w:rsid w:val="0088433C"/>
    <w:rsid w:val="00885EB1"/>
    <w:rsid w:val="00886C64"/>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36A9C"/>
    <w:rsid w:val="0094186C"/>
    <w:rsid w:val="0094342C"/>
    <w:rsid w:val="00944205"/>
    <w:rsid w:val="00955733"/>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3BA4"/>
    <w:rsid w:val="009D5927"/>
    <w:rsid w:val="009D61AB"/>
    <w:rsid w:val="009E0238"/>
    <w:rsid w:val="009F0B21"/>
    <w:rsid w:val="009F2C94"/>
    <w:rsid w:val="009F4CC6"/>
    <w:rsid w:val="00A04875"/>
    <w:rsid w:val="00A05BC0"/>
    <w:rsid w:val="00A105E3"/>
    <w:rsid w:val="00A11C65"/>
    <w:rsid w:val="00A17A91"/>
    <w:rsid w:val="00A305AE"/>
    <w:rsid w:val="00A3457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AF4DF6"/>
    <w:rsid w:val="00B026B6"/>
    <w:rsid w:val="00B1568E"/>
    <w:rsid w:val="00B157FB"/>
    <w:rsid w:val="00B26602"/>
    <w:rsid w:val="00B2698F"/>
    <w:rsid w:val="00B36CF2"/>
    <w:rsid w:val="00B504D6"/>
    <w:rsid w:val="00B541E7"/>
    <w:rsid w:val="00B559E2"/>
    <w:rsid w:val="00B66682"/>
    <w:rsid w:val="00B675D9"/>
    <w:rsid w:val="00B72B75"/>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749DC"/>
    <w:rsid w:val="00C776FF"/>
    <w:rsid w:val="00C81191"/>
    <w:rsid w:val="00C94BD5"/>
    <w:rsid w:val="00CA1F7C"/>
    <w:rsid w:val="00CB20E6"/>
    <w:rsid w:val="00CB5741"/>
    <w:rsid w:val="00CC1241"/>
    <w:rsid w:val="00CC29CE"/>
    <w:rsid w:val="00CC64B6"/>
    <w:rsid w:val="00CD5632"/>
    <w:rsid w:val="00CD78AD"/>
    <w:rsid w:val="00CF55D4"/>
    <w:rsid w:val="00CF7493"/>
    <w:rsid w:val="00D00FC2"/>
    <w:rsid w:val="00D0442F"/>
    <w:rsid w:val="00D16BEB"/>
    <w:rsid w:val="00D31A6D"/>
    <w:rsid w:val="00D37E48"/>
    <w:rsid w:val="00D45F5D"/>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306E"/>
    <w:rsid w:val="00DC6072"/>
    <w:rsid w:val="00DE3675"/>
    <w:rsid w:val="00DE43BA"/>
    <w:rsid w:val="00DE6101"/>
    <w:rsid w:val="00DF3444"/>
    <w:rsid w:val="00DF3654"/>
    <w:rsid w:val="00DF4BA3"/>
    <w:rsid w:val="00E0067F"/>
    <w:rsid w:val="00E11BAD"/>
    <w:rsid w:val="00E13A8F"/>
    <w:rsid w:val="00E14971"/>
    <w:rsid w:val="00E14FD5"/>
    <w:rsid w:val="00E22027"/>
    <w:rsid w:val="00E31C35"/>
    <w:rsid w:val="00E34CF7"/>
    <w:rsid w:val="00E4220E"/>
    <w:rsid w:val="00E42665"/>
    <w:rsid w:val="00E520CB"/>
    <w:rsid w:val="00E533AE"/>
    <w:rsid w:val="00E7549D"/>
    <w:rsid w:val="00E80894"/>
    <w:rsid w:val="00E84812"/>
    <w:rsid w:val="00E92242"/>
    <w:rsid w:val="00E94673"/>
    <w:rsid w:val="00E97AF7"/>
    <w:rsid w:val="00EA4F32"/>
    <w:rsid w:val="00EA4FD5"/>
    <w:rsid w:val="00EA55B8"/>
    <w:rsid w:val="00EA5A45"/>
    <w:rsid w:val="00EA696F"/>
    <w:rsid w:val="00EB1979"/>
    <w:rsid w:val="00EB3AA4"/>
    <w:rsid w:val="00EB54F2"/>
    <w:rsid w:val="00EB5DCF"/>
    <w:rsid w:val="00EC17AD"/>
    <w:rsid w:val="00ED2D4A"/>
    <w:rsid w:val="00EE6FE5"/>
    <w:rsid w:val="00EF6D6D"/>
    <w:rsid w:val="00EF6EF9"/>
    <w:rsid w:val="00F005AC"/>
    <w:rsid w:val="00F2686F"/>
    <w:rsid w:val="00F574E7"/>
    <w:rsid w:val="00F6174A"/>
    <w:rsid w:val="00F62A44"/>
    <w:rsid w:val="00F62B91"/>
    <w:rsid w:val="00F700CC"/>
    <w:rsid w:val="00F8262C"/>
    <w:rsid w:val="00F84060"/>
    <w:rsid w:val="00F84A9D"/>
    <w:rsid w:val="00F84CC7"/>
    <w:rsid w:val="00F90ABC"/>
    <w:rsid w:val="00F95793"/>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DFCDB-9A1A-455A-8328-F48E325B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2868</TotalTime>
  <Pages>4</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316</cp:revision>
  <cp:lastPrinted>2022-06-20T08:00:00Z</cp:lastPrinted>
  <dcterms:created xsi:type="dcterms:W3CDTF">2021-02-16T04:17:00Z</dcterms:created>
  <dcterms:modified xsi:type="dcterms:W3CDTF">2022-11-15T11:33:00Z</dcterms:modified>
</cp:coreProperties>
</file>