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ADCA" w14:textId="77777777" w:rsidR="00D91B80" w:rsidRDefault="00D91B80" w:rsidP="00D91B80">
      <w:pPr>
        <w:spacing w:after="0"/>
        <w:jc w:val="center"/>
        <w:rPr>
          <w:b/>
          <w:color w:val="000000"/>
          <w:lang w:val="ru-RU"/>
        </w:rPr>
      </w:pPr>
      <w:bookmarkStart w:id="0" w:name="z31"/>
      <w:r>
        <w:rPr>
          <w:b/>
          <w:color w:val="000000"/>
          <w:lang w:val="ru-RU"/>
        </w:rPr>
        <w:t>Р</w:t>
      </w:r>
      <w:r w:rsidRPr="00BC35CC">
        <w:rPr>
          <w:b/>
          <w:color w:val="000000"/>
          <w:lang w:val="ru-RU"/>
        </w:rPr>
        <w:t>еестр требований кредиторов в процедуре банкротства</w:t>
      </w:r>
    </w:p>
    <w:p w14:paraId="137BD78E" w14:textId="77777777" w:rsidR="00D91B80" w:rsidRDefault="00D91B80" w:rsidP="00D91B80">
      <w:pPr>
        <w:spacing w:after="0"/>
        <w:jc w:val="center"/>
        <w:rPr>
          <w:b/>
          <w:color w:val="000000"/>
          <w:lang w:val="ru-RU"/>
        </w:rPr>
      </w:pPr>
    </w:p>
    <w:p w14:paraId="11092CC5" w14:textId="0048BBBD" w:rsidR="00487F2A" w:rsidRPr="00B21F7E" w:rsidRDefault="00487F2A" w:rsidP="00D91B80">
      <w:pPr>
        <w:spacing w:after="0"/>
        <w:rPr>
          <w:b/>
          <w:color w:val="000000"/>
        </w:rPr>
      </w:pPr>
      <w:r>
        <w:rPr>
          <w:b/>
          <w:color w:val="000000"/>
          <w:lang w:val="ru-RU"/>
        </w:rPr>
        <w:t>ТОО</w:t>
      </w:r>
      <w:r w:rsidRPr="00B21F7E">
        <w:rPr>
          <w:b/>
          <w:color w:val="000000"/>
        </w:rPr>
        <w:t xml:space="preserve"> </w:t>
      </w:r>
      <w:r w:rsidR="00D91B80" w:rsidRPr="00B21F7E">
        <w:rPr>
          <w:b/>
          <w:color w:val="000000"/>
        </w:rPr>
        <w:t xml:space="preserve"> «</w:t>
      </w:r>
      <w:r w:rsidR="00350C0E">
        <w:rPr>
          <w:b/>
          <w:color w:val="000000"/>
          <w:lang w:val="ru-RU"/>
        </w:rPr>
        <w:t>Фантазия-Атырау</w:t>
      </w:r>
      <w:r w:rsidR="00F81B3B" w:rsidRPr="00B21F7E">
        <w:rPr>
          <w:b/>
          <w:color w:val="000000"/>
        </w:rPr>
        <w:t xml:space="preserve">» </w:t>
      </w:r>
      <w:r w:rsidR="00D91B80">
        <w:rPr>
          <w:b/>
          <w:color w:val="000000"/>
          <w:lang w:val="ru-RU"/>
        </w:rPr>
        <w:t>БИН</w:t>
      </w:r>
      <w:r w:rsidR="00D91B80" w:rsidRPr="00B21F7E">
        <w:rPr>
          <w:b/>
          <w:color w:val="000000"/>
        </w:rPr>
        <w:t xml:space="preserve"> </w:t>
      </w:r>
      <w:r w:rsidR="00350C0E">
        <w:rPr>
          <w:b/>
          <w:color w:val="000000"/>
          <w:lang w:val="ru-RU"/>
        </w:rPr>
        <w:t>040340002509</w:t>
      </w:r>
      <w:r w:rsidR="00D91B80" w:rsidRPr="00B21F7E">
        <w:rPr>
          <w:b/>
          <w:color w:val="000000"/>
        </w:rPr>
        <w:t xml:space="preserve">   </w:t>
      </w:r>
    </w:p>
    <w:p w14:paraId="28072E4D" w14:textId="77777777" w:rsidR="00D91B80" w:rsidRPr="00D91B80" w:rsidRDefault="00D91B80" w:rsidP="00D91B80">
      <w:pPr>
        <w:spacing w:after="0"/>
        <w:rPr>
          <w:lang w:val="ru-RU"/>
        </w:rPr>
      </w:pPr>
      <w:r w:rsidRPr="00D91B80">
        <w:rPr>
          <w:color w:val="000000"/>
          <w:lang w:val="ru-RU"/>
        </w:rPr>
        <w:t>(наименование/фамилия,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10934" w:type="dxa"/>
        <w:tblCellSpacing w:w="0" w:type="auto"/>
        <w:tblInd w:w="-85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0"/>
        <w:gridCol w:w="1715"/>
        <w:gridCol w:w="1350"/>
        <w:gridCol w:w="1882"/>
        <w:gridCol w:w="1568"/>
        <w:gridCol w:w="1680"/>
        <w:gridCol w:w="1310"/>
        <w:gridCol w:w="1109"/>
      </w:tblGrid>
      <w:tr w:rsidR="00D91B80" w14:paraId="689AA000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8044F" w14:textId="77777777" w:rsidR="00D91B80" w:rsidRPr="00207F19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bookmarkStart w:id="1" w:name="z32"/>
            <w:bookmarkEnd w:id="0"/>
            <w:r w:rsidRPr="00207F19">
              <w:rPr>
                <w:color w:val="000000"/>
                <w:sz w:val="20"/>
                <w:lang w:val="ru-RU"/>
              </w:rPr>
              <w:t>№</w:t>
            </w:r>
            <w:r w:rsidRPr="00207F19">
              <w:rPr>
                <w:lang w:val="ru-RU"/>
              </w:rPr>
              <w:br/>
            </w:r>
            <w:r w:rsidRPr="00207F19">
              <w:rPr>
                <w:color w:val="000000"/>
                <w:sz w:val="20"/>
                <w:lang w:val="ru-RU"/>
              </w:rPr>
              <w:t>п/п</w:t>
            </w:r>
          </w:p>
        </w:tc>
        <w:bookmarkEnd w:id="1"/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A175A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EAA91" w14:textId="77777777" w:rsidR="00D91B80" w:rsidRDefault="00D91B80" w:rsidP="00AC3270">
            <w:pPr>
              <w:spacing w:after="20"/>
              <w:ind w:left="20"/>
              <w:jc w:val="both"/>
            </w:pPr>
            <w:r w:rsidRPr="00207F19">
              <w:rPr>
                <w:color w:val="000000"/>
                <w:sz w:val="20"/>
                <w:lang w:val="ru-RU"/>
              </w:rPr>
              <w:t>(ИИН/БИ</w:t>
            </w:r>
            <w:r>
              <w:rPr>
                <w:color w:val="000000"/>
                <w:sz w:val="20"/>
              </w:rPr>
              <w:t>Н) кредитора</w:t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2527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предъявленных требований (тенге)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29E9C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B986A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Признанные требования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3213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Непризнанные требования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E9EB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D91B80" w14:paraId="70BF2C8D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9069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E28CC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FC31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C574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CE3F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20B71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DB4F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3083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91B80" w14:paraId="532E3873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CFFC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C639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Первая очередь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433B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0303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5CF2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923C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F231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255B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350C0E" w14:paraId="11828743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862C1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14AD3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049C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B624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6624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472B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1B05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60B7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3C14AF18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BBD33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63FA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468E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E04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CF22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1D7F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81CC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5525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09A447D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DFD3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8FEF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A934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1545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DCBB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C650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D611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2802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0172F4AE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2225D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D110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 по взысканию алиментов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3A2D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109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63B7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320C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E9F5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5C9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5BE2AC0D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16E0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80DCA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5E9A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1264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6224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D9EE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6359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2159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5EB39485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F4E0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1648A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B07F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D055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3A5F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1CA6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F49B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C632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350C0E" w14:paraId="4912CF64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5A09D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F68E6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80C6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1BFB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57F1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96F8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7225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C6CB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0B1D57CC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B0A4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6A65A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8B31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945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A203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341B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BD70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4019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E8A111C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DE19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47A6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9363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1793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3939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1B73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E64A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8A3A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350C0E" w14:paraId="49934028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F2CCC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66ED8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71B0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59F9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8EDF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F570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AB07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F8D0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67E31776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111D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6B16F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1D5F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AABF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3FBE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35FE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1EC9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D488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732FA24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7F63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D687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E21F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A783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2D49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34BD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1A25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CD92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350C0E" w14:paraId="3CF8FC06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31C8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A64FF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1717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9B79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611B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3B50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6029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E950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3A9CFBBE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9460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037D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AD68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58F7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E144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C191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C786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2EAF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DB15916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2851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8676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375B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6E5A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46C1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2977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8F75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6636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350C0E" w14:paraId="1DC7E4AA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390EF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C090D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4049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1495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817D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7E05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60A6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AC08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0627BADE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C126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A6ED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B89F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7E03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11C2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3032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BCA7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37AB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FB99BE1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877D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A5EDA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5B2A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47CB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2ACC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B8F7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B5FB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290C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350C0E" w14:paraId="2F2353D2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DE261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25C56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D127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9C35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86463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FD3C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C3A6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98A1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48EA1F8D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3735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D629F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2B4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2218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C1C1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F84F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CB81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F4BC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282EE6AF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9486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B6BA3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D2C5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B2DE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C82A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E3AF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98D1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5B5D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213F5A5A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483A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C0487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первой очереди: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6548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4D22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FBEB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57A4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0EE4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1F6A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0D48E688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9FCB3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015E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Вторая очередь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40AB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BEE3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F793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B2C9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B953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86DC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350C0E" w14:paraId="2ED0BE50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0A47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1E70F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9FA0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98E4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3E1F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0354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8538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A775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07742C56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1D30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8ECA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BEFA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6A95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B8B9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69B4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0164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3D58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F5CFDA7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595D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3291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BF6C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601B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C746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AE36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362B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E5D4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350C0E" w14:paraId="56B035E3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BC47C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DBA90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B075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59D6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52C0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5C7D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FF15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ABB4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1CE7F4BB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0392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D7864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06B6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4DE1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87DA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A62F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26C2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BDB4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7A7EE41E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47DC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A1EF4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21A1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6E3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53FD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E72C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6BA3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30CC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350C0E" w14:paraId="1C59F171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2565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678B6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1876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4577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CEB1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3B04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EE60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C01B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13149318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0457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659D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0BAD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C6CA7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0EC08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BAC92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849AF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FA6F4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D91B80" w14:paraId="172B2FC9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BB8E4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0CD0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598D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49AF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AA89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16F4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613B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00E8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7BE115C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4EF7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3599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второй очереди: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1842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679F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2F23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32C3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49DD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802B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B21F7E" w14:paraId="673DE8AE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CC43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FA0D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Третья очередь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9F014" w14:textId="631C4493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C3443" w14:textId="7247333C" w:rsidR="00D91B80" w:rsidRPr="00B21F7E" w:rsidRDefault="00D91B80" w:rsidP="00BF2D59">
            <w:pPr>
              <w:spacing w:after="0"/>
              <w:jc w:val="both"/>
              <w:rPr>
                <w:lang w:val="ru-RU"/>
              </w:rPr>
            </w:pPr>
            <w:r w:rsidRPr="00B21F7E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DD811" w14:textId="1B0A5D2A" w:rsidR="00D91B80" w:rsidRPr="00B21F7E" w:rsidRDefault="00D91B80" w:rsidP="00B21F7E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6C30B" w14:textId="2FD33E37" w:rsidR="00D91B80" w:rsidRPr="00B21F7E" w:rsidRDefault="00D91B80" w:rsidP="00B21F7E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53FAF" w14:textId="77777777" w:rsidR="00D91B80" w:rsidRPr="00B21F7E" w:rsidRDefault="00D91B80" w:rsidP="00AC3270">
            <w:pPr>
              <w:spacing w:after="0"/>
              <w:jc w:val="both"/>
              <w:rPr>
                <w:lang w:val="ru-RU"/>
              </w:rPr>
            </w:pPr>
            <w:r w:rsidRPr="00B21F7E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8E960" w14:textId="77777777" w:rsidR="00D91B80" w:rsidRPr="00B21F7E" w:rsidRDefault="00D91B80" w:rsidP="00AC3270">
            <w:pPr>
              <w:spacing w:after="0"/>
              <w:jc w:val="both"/>
              <w:rPr>
                <w:lang w:val="ru-RU"/>
              </w:rPr>
            </w:pPr>
            <w:r w:rsidRPr="00B21F7E">
              <w:rPr>
                <w:lang w:val="ru-RU"/>
              </w:rPr>
              <w:br/>
            </w:r>
          </w:p>
        </w:tc>
      </w:tr>
      <w:tr w:rsidR="00D91B80" w14:paraId="0F6F9E96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44F20" w14:textId="77777777" w:rsidR="00D91B80" w:rsidRPr="00B21F7E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21F7E">
              <w:rPr>
                <w:color w:val="000000"/>
                <w:sz w:val="20"/>
                <w:lang w:val="ru-RU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C5864" w14:textId="77777777" w:rsidR="00D91B80" w:rsidRPr="00B21F7E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21F7E">
              <w:rPr>
                <w:color w:val="000000"/>
                <w:sz w:val="20"/>
                <w:lang w:val="ru-RU"/>
              </w:rPr>
              <w:t>Налоговая задолженность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7BF09" w14:textId="77777777" w:rsidR="00E4161F" w:rsidRDefault="00E4161F" w:rsidP="00AC3270">
            <w:pPr>
              <w:spacing w:after="0"/>
              <w:jc w:val="both"/>
              <w:rPr>
                <w:lang w:val="ru-RU"/>
              </w:rPr>
            </w:pPr>
          </w:p>
          <w:p w14:paraId="7278736A" w14:textId="28BE65F9" w:rsidR="00D91B80" w:rsidRPr="00B21F7E" w:rsidRDefault="00D91B80" w:rsidP="00AC3270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09DBA" w14:textId="5781BBE7" w:rsidR="00D91B80" w:rsidRPr="00AC3270" w:rsidRDefault="00D91B80" w:rsidP="00BF2D59">
            <w:pPr>
              <w:spacing w:after="0"/>
              <w:rPr>
                <w:lang w:val="ru-RU"/>
              </w:rPr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FA87C" w14:textId="2959BAAD" w:rsidR="00D91B80" w:rsidRPr="00AC3270" w:rsidRDefault="00D91B80" w:rsidP="00B21F7E">
            <w:pPr>
              <w:spacing w:after="0"/>
              <w:rPr>
                <w:lang w:val="ru-RU"/>
              </w:rPr>
            </w:pPr>
            <w:r w:rsidRPr="00B21F7E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F7490" w14:textId="77777777" w:rsidR="00E4161F" w:rsidRDefault="00E4161F" w:rsidP="00AC3270">
            <w:pPr>
              <w:spacing w:after="0"/>
              <w:jc w:val="center"/>
              <w:rPr>
                <w:lang w:val="ru-RU"/>
              </w:rPr>
            </w:pPr>
          </w:p>
          <w:p w14:paraId="4C379825" w14:textId="7CD5FE73" w:rsidR="00D91B80" w:rsidRDefault="00D91B80" w:rsidP="00B21F7E">
            <w:pPr>
              <w:spacing w:after="0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4A97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72FB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030ED78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39F0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9CFA1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F0A6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F3D7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566C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4BFC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D125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4D15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79FC768F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30B2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ED87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3212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B996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9D6A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C4EE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CFC5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8930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350C0E" w14:paraId="76386D56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D4D0C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1C45D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6F90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D5CA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9942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6135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16CE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B30B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75E6D3D1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7776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D5BC1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5B5C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B9C1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0D1F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2B00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75C6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091D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0D4605F8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8F16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225FA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7EA0B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A9C82" w14:textId="77777777" w:rsidR="00D91B80" w:rsidRPr="00E4161F" w:rsidRDefault="00D91B80" w:rsidP="00AC3270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31272" w14:textId="77777777" w:rsidR="00D91B80" w:rsidRDefault="00D91B80" w:rsidP="00E4161F">
            <w:pPr>
              <w:spacing w:after="0"/>
            </w:pP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79CD8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8E70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2F7B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350C0E" w14:paraId="37572F31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FB071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0C57A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3"/>
            <w:r w:rsidRPr="00BC35CC">
              <w:rPr>
                <w:color w:val="000000"/>
                <w:sz w:val="20"/>
                <w:lang w:val="ru-RU"/>
              </w:rPr>
              <w:t>задолженность по таможенным платежам, 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компенсационным пошлинам, процентам</w:t>
            </w:r>
          </w:p>
        </w:tc>
        <w:bookmarkEnd w:id="2"/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4BEC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7898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39A1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C52D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2785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0707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77DD0CAD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A39D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A2BDF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1F56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F959C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B2F74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84E4F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0E604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525EE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D91B80" w14:paraId="1D326496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C344B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F0D5D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0AD3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0BC6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90E4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525C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77D1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7AD5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A5D632A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990E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7DF07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третьей очереди: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400D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DDC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99C9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969F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3983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2CA7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57AF5EFB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1FD61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231C7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Четвертая очередь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C7A5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DDCF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260D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92C8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D575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D401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350C0E" w14:paraId="4C2A9513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BB3B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AB9AA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19989" w14:textId="0B1A40CD" w:rsidR="00D91B80" w:rsidRPr="00BC35CC" w:rsidRDefault="00350C0E" w:rsidP="00AC327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120140005984</w:t>
            </w:r>
            <w:r w:rsidR="00D91B80"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BCA19" w14:textId="26928ABB" w:rsidR="00D91B80" w:rsidRPr="00BC35CC" w:rsidRDefault="00350C0E" w:rsidP="00AC327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50 728 715 944,56</w:t>
            </w:r>
            <w:r w:rsidR="00D91B80"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51D2A" w14:textId="643DA89E" w:rsidR="00D91B80" w:rsidRPr="00BC35CC" w:rsidRDefault="00350C0E" w:rsidP="00AC327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Требования от 05.12.2023г., ответ от 28.12.2023г.</w:t>
            </w:r>
            <w:r w:rsidR="00D91B80"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CA64F" w14:textId="35E63C84" w:rsidR="00D91B80" w:rsidRPr="00BC35CC" w:rsidRDefault="00350C0E" w:rsidP="00AC327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50 728 715 944,56</w:t>
            </w:r>
            <w:r w:rsidR="00D91B80"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4D433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DAEE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19D106C2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5E19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CB9C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F98D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6C3D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3422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DBD7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A5C4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2750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8459B4D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CF93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0E043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82FC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EA48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C010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45C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1D42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4225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350C0E" w14:paraId="3A4F90A1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3A7F3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ED9FD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D880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8CC43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0FE0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D5A2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A82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B169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64EF03B9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C332D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4122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91C9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B809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0D44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BB2A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29AB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6790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68C744C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EB0C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11464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8267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8202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68DA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5018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88B5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710C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350C0E" w14:paraId="71B732FC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649B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61373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4D7D3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8AA9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472A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0A70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3758D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1982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45DA9639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BE27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AA3F3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0832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391B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A9FC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178C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2528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63EF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A6EA4B4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1D24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D229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5069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AEC3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471D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F1A3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CBDA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40F5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350C0E" w14:paraId="28F232EE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1442A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0D0A2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банкрота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0945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8B8D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89A2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F8A6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DC4D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679F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2937A4D0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8966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E9AE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94D4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6BA5D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8819D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13961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313CF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BB050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D91B80" w14:paraId="58F82F28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A786F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B0EFE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B09D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5D96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1D26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29E8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86F5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55B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350C0E" w14:paraId="137FD129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5F2CA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00061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70A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108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FF9C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E7FB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583D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EAC9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455E9F9D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7BD2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F6D6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5277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8D82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91FA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0B25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5CD6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5CB8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7473BAAA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E172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A700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8C65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DAC8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FB3D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33D4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2EED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269D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350C0E" w14:paraId="752810ED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D103C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49DBF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четвертой очереди: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47AF5" w14:textId="4F1CF4A1" w:rsidR="00350C0E" w:rsidRDefault="00350C0E" w:rsidP="00350C0E">
            <w:pPr>
              <w:spacing w:after="0"/>
              <w:jc w:val="both"/>
            </w:pPr>
            <w:r>
              <w:rPr>
                <w:lang w:val="ru-RU"/>
              </w:rPr>
              <w:t>120140005984</w:t>
            </w:r>
            <w:r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DE949" w14:textId="7D36DA2C" w:rsidR="00350C0E" w:rsidRDefault="00350C0E" w:rsidP="00350C0E">
            <w:pPr>
              <w:spacing w:after="0"/>
              <w:jc w:val="both"/>
            </w:pPr>
            <w:r>
              <w:rPr>
                <w:lang w:val="ru-RU"/>
              </w:rPr>
              <w:t xml:space="preserve"> 50 728 715 944,56</w:t>
            </w: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B7F05" w14:textId="51D54B97" w:rsidR="00350C0E" w:rsidRPr="00350C0E" w:rsidRDefault="00350C0E" w:rsidP="00350C0E">
            <w:pPr>
              <w:spacing w:after="0"/>
              <w:ind w:left="127"/>
              <w:jc w:val="both"/>
              <w:rPr>
                <w:lang w:val="ru-RU"/>
              </w:rPr>
            </w:pPr>
            <w:r>
              <w:rPr>
                <w:lang w:val="ru-RU"/>
              </w:rPr>
              <w:t>Требования от 05.12.2023г., ответ от 28.12.2023г.</w:t>
            </w: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4B311" w14:textId="6CCF075D" w:rsidR="00350C0E" w:rsidRDefault="00350C0E" w:rsidP="00350C0E">
            <w:pPr>
              <w:spacing w:after="0"/>
              <w:jc w:val="both"/>
            </w:pPr>
            <w:r>
              <w:rPr>
                <w:lang w:val="ru-RU"/>
              </w:rPr>
              <w:t>50 728 715 944,56</w:t>
            </w: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65B42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7C2C7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</w:tr>
      <w:tr w:rsidR="00350C0E" w14:paraId="2F67C5A9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E3CA0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88897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Пятая очередь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CC0C0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B72ED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49429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4CD3A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1E5DD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C272D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</w:tr>
      <w:tr w:rsidR="00350C0E" w14:paraId="4E78C1B5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6B5D8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AE3F3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Убытки, неустойки (штрафы, пени)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7E23A" w14:textId="77777777" w:rsidR="00350C0E" w:rsidRDefault="00350C0E" w:rsidP="00350C0E">
            <w:pPr>
              <w:spacing w:after="0"/>
              <w:jc w:val="both"/>
            </w:pP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EBC22" w14:textId="77777777" w:rsidR="00350C0E" w:rsidRDefault="00350C0E" w:rsidP="00350C0E">
            <w:pPr>
              <w:spacing w:after="0"/>
              <w:jc w:val="both"/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4683A" w14:textId="77777777" w:rsidR="00350C0E" w:rsidRPr="00AC3270" w:rsidRDefault="00350C0E" w:rsidP="00350C0E">
            <w:pPr>
              <w:spacing w:after="0"/>
              <w:rPr>
                <w:lang w:val="ru-RU"/>
              </w:rPr>
            </w:pP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F46ED" w14:textId="77777777" w:rsidR="00350C0E" w:rsidRDefault="00350C0E" w:rsidP="00350C0E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09B02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77C50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</w:tr>
      <w:tr w:rsidR="00350C0E" w14:paraId="14B070DD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C22E3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301AF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45849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BCDD2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3E14E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75C62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FD66C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1B743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</w:tr>
      <w:tr w:rsidR="00350C0E" w14:paraId="5F378421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69AF0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2BC0F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5613F" w14:textId="77777777" w:rsidR="00350C0E" w:rsidRDefault="00350C0E" w:rsidP="00350C0E">
            <w:pPr>
              <w:spacing w:after="0"/>
              <w:jc w:val="both"/>
            </w:pP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06089" w14:textId="77777777" w:rsidR="00350C0E" w:rsidRPr="00AC3270" w:rsidRDefault="00350C0E" w:rsidP="00350C0E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45FE2" w14:textId="77777777" w:rsidR="00350C0E" w:rsidRDefault="00350C0E" w:rsidP="00350C0E">
            <w:pPr>
              <w:spacing w:after="0"/>
            </w:pP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F1B18" w14:textId="77777777" w:rsidR="00350C0E" w:rsidRDefault="00350C0E" w:rsidP="00350C0E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F5830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6F591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</w:tr>
      <w:tr w:rsidR="00350C0E" w:rsidRPr="00350C0E" w14:paraId="1C9B07DC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4D8A0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76EE1" w14:textId="77777777" w:rsidR="00350C0E" w:rsidRPr="00BC35CC" w:rsidRDefault="00350C0E" w:rsidP="00350C0E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банкротстве, превышающие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59837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D2DBB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017CE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E0E80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F4E72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12E53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350C0E" w14:paraId="41FF3DF8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9575F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97FD2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990DB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6EBD0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164A0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E34B5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8AA6A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E9A38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</w:tr>
      <w:tr w:rsidR="00350C0E" w14:paraId="5CFB8B33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934F2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130A9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489E7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B39D5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69532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65988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5A35B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891BA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</w:tr>
      <w:tr w:rsidR="00350C0E" w:rsidRPr="00350C0E" w14:paraId="673BA6F8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7FC78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D525F" w14:textId="77777777" w:rsidR="00350C0E" w:rsidRPr="00BC35CC" w:rsidRDefault="00350C0E" w:rsidP="00350C0E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DEAFE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CDC01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0E203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B6A28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2493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BDD0B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350C0E" w14:paraId="64930237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15CDF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4BC9D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4B891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94ADF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A2FB1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47B9C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6CF24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545CA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</w:tr>
      <w:tr w:rsidR="00350C0E" w14:paraId="16BA0CC3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8DBC8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485C3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C584A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3EF8B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9671D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57F2D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CD1AA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44B4F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</w:tr>
      <w:tr w:rsidR="00350C0E" w14:paraId="02C02B5D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8605D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5D395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пятой очереди: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2E872" w14:textId="77777777" w:rsidR="00350C0E" w:rsidRDefault="00350C0E" w:rsidP="00350C0E">
            <w:pPr>
              <w:spacing w:after="0"/>
              <w:jc w:val="both"/>
            </w:pP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C5E24" w14:textId="77777777" w:rsidR="00350C0E" w:rsidRDefault="00350C0E" w:rsidP="00350C0E">
            <w:pPr>
              <w:spacing w:after="0"/>
              <w:jc w:val="both"/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46752" w14:textId="77777777" w:rsidR="00350C0E" w:rsidRPr="00950A6E" w:rsidRDefault="00350C0E" w:rsidP="00350C0E">
            <w:pPr>
              <w:spacing w:after="0"/>
              <w:rPr>
                <w:lang w:val="ru-RU"/>
              </w:rPr>
            </w:pP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C58E7" w14:textId="77777777" w:rsidR="00350C0E" w:rsidRDefault="00350C0E" w:rsidP="00350C0E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B84E3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5D2AF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</w:tr>
      <w:tr w:rsidR="00350C0E" w14:paraId="72E9C346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C5392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ED825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Шестая очередь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6AE3B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6B60B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2AF11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30EAC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69AC0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B8F6B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</w:tr>
      <w:tr w:rsidR="00350C0E" w:rsidRPr="00350C0E" w14:paraId="294B4198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5589B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4F5AB" w14:textId="77777777" w:rsidR="00350C0E" w:rsidRPr="00BC35CC" w:rsidRDefault="00350C0E" w:rsidP="00350C0E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18646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90D83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82B83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A2106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1B440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CE99E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350C0E" w14:paraId="6BB59DBB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02CF9" w14:textId="77777777" w:rsidR="00350C0E" w:rsidRPr="00BC35CC" w:rsidRDefault="00350C0E" w:rsidP="00350C0E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A349C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10A94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FBBA9" w14:textId="77777777" w:rsidR="00350C0E" w:rsidRDefault="00350C0E" w:rsidP="00350C0E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F31CF" w14:textId="77777777" w:rsidR="00350C0E" w:rsidRDefault="00350C0E" w:rsidP="00350C0E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6D639" w14:textId="77777777" w:rsidR="00350C0E" w:rsidRDefault="00350C0E" w:rsidP="00350C0E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24A4" w14:textId="77777777" w:rsidR="00350C0E" w:rsidRDefault="00350C0E" w:rsidP="00350C0E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BA2E9" w14:textId="77777777" w:rsidR="00350C0E" w:rsidRDefault="00350C0E" w:rsidP="00350C0E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350C0E" w14:paraId="7DA45A77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10E03" w14:textId="77777777" w:rsidR="00350C0E" w:rsidRDefault="00350C0E" w:rsidP="00350C0E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36553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шестой очереди: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311FF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62C3F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C20BC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0C0D0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1B058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7166F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</w:tr>
      <w:tr w:rsidR="00350C0E" w14:paraId="7AC69260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F85A3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6822D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реестру: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CC884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57DCB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7A8BE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14C41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71B2C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A64B8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</w:tr>
      <w:tr w:rsidR="00350C0E" w14:paraId="65883A35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A5B2C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868D8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Требования, исключенные из реестра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B19B6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61CAE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71694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9FDA9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52AB0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38A2A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</w:tr>
      <w:tr w:rsidR="00350C0E" w14:paraId="744ECBDF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DF200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9AF50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74436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0B5A4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52F3D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22F1E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68AC2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60DDE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</w:tr>
      <w:tr w:rsidR="00350C0E" w14:paraId="12A9A3F3" w14:textId="77777777" w:rsidTr="00350C0E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01C22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3EA0A" w14:textId="77777777" w:rsidR="00350C0E" w:rsidRDefault="00350C0E" w:rsidP="00350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6697C" w14:textId="6A529884" w:rsidR="00350C0E" w:rsidRDefault="00350C0E" w:rsidP="00350C0E">
            <w:pPr>
              <w:spacing w:after="0"/>
              <w:jc w:val="both"/>
            </w:pPr>
            <w:r>
              <w:rPr>
                <w:lang w:val="ru-RU"/>
              </w:rPr>
              <w:t>120140005984</w:t>
            </w:r>
            <w:r w:rsidRPr="00BC35CC">
              <w:rPr>
                <w:lang w:val="ru-RU"/>
              </w:rP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98A73" w14:textId="2CD19D57" w:rsidR="00350C0E" w:rsidRDefault="00350C0E" w:rsidP="00350C0E">
            <w:pPr>
              <w:spacing w:after="0"/>
              <w:jc w:val="both"/>
            </w:pPr>
            <w:r>
              <w:rPr>
                <w:lang w:val="ru-RU"/>
              </w:rPr>
              <w:t xml:space="preserve"> 50 728 715 944, 56</w:t>
            </w: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10D6E" w14:textId="5CB8057C" w:rsidR="00350C0E" w:rsidRPr="00350C0E" w:rsidRDefault="00350C0E" w:rsidP="00350C0E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Требования от 05.12.2023г., ответ от 28.12.2023г.</w:t>
            </w:r>
            <w:r w:rsidRPr="00BC35CC">
              <w:rPr>
                <w:lang w:val="ru-RU"/>
              </w:rPr>
              <w:br/>
            </w:r>
          </w:p>
        </w:tc>
        <w:tc>
          <w:tcPr>
            <w:tcW w:w="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D22E2" w14:textId="06569F5C" w:rsidR="00350C0E" w:rsidRDefault="00350C0E" w:rsidP="00350C0E">
            <w:pPr>
              <w:spacing w:after="0"/>
              <w:jc w:val="both"/>
            </w:pPr>
            <w:r>
              <w:rPr>
                <w:lang w:val="ru-RU"/>
              </w:rPr>
              <w:t>50 728 715 944,56</w:t>
            </w: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FFD7C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C5F87" w14:textId="77777777" w:rsidR="00350C0E" w:rsidRDefault="00350C0E" w:rsidP="00350C0E">
            <w:pPr>
              <w:spacing w:after="0"/>
              <w:jc w:val="both"/>
            </w:pPr>
            <w:r>
              <w:br/>
            </w:r>
          </w:p>
        </w:tc>
      </w:tr>
    </w:tbl>
    <w:p w14:paraId="110355F5" w14:textId="77777777" w:rsidR="001430BB" w:rsidRDefault="001430BB" w:rsidP="00950A6E">
      <w:pPr>
        <w:rPr>
          <w:lang w:val="ru-RU"/>
        </w:rPr>
      </w:pPr>
    </w:p>
    <w:p w14:paraId="48053FB7" w14:textId="77777777" w:rsidR="00950A6E" w:rsidRDefault="00950A6E" w:rsidP="00950A6E">
      <w:pPr>
        <w:rPr>
          <w:lang w:val="ru-RU"/>
        </w:rPr>
      </w:pPr>
    </w:p>
    <w:p w14:paraId="0C6A33AA" w14:textId="77777777" w:rsidR="00207F19" w:rsidRDefault="00950A6E" w:rsidP="00350C0E">
      <w:pPr>
        <w:spacing w:after="0" w:line="240" w:lineRule="auto"/>
        <w:rPr>
          <w:b/>
          <w:sz w:val="28"/>
          <w:szCs w:val="28"/>
          <w:lang w:val="ru-RU"/>
        </w:rPr>
      </w:pPr>
      <w:r w:rsidRPr="00950A6E">
        <w:rPr>
          <w:b/>
          <w:sz w:val="28"/>
          <w:szCs w:val="28"/>
          <w:lang w:val="ru-RU"/>
        </w:rPr>
        <w:t>Временный управляющий</w:t>
      </w:r>
    </w:p>
    <w:p w14:paraId="614CAE9D" w14:textId="11172D87" w:rsidR="00950A6E" w:rsidRPr="00350C0E" w:rsidRDefault="005E4EC7" w:rsidP="00350C0E">
      <w:pPr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ТО</w:t>
      </w:r>
      <w:r w:rsidR="00487F2A">
        <w:rPr>
          <w:b/>
          <w:sz w:val="28"/>
          <w:szCs w:val="28"/>
          <w:lang w:val="ru-RU"/>
        </w:rPr>
        <w:t>О</w:t>
      </w:r>
      <w:r w:rsidR="00207F19" w:rsidRPr="00350C0E">
        <w:rPr>
          <w:b/>
          <w:sz w:val="28"/>
          <w:szCs w:val="28"/>
          <w:lang w:val="ru-RU"/>
        </w:rPr>
        <w:t xml:space="preserve"> «</w:t>
      </w:r>
      <w:r w:rsidR="00350C0E">
        <w:rPr>
          <w:b/>
          <w:sz w:val="28"/>
          <w:szCs w:val="28"/>
          <w:lang w:val="ru-RU"/>
        </w:rPr>
        <w:t>Ф</w:t>
      </w:r>
      <w:r>
        <w:rPr>
          <w:b/>
          <w:sz w:val="28"/>
          <w:szCs w:val="28"/>
          <w:lang w:val="ru-RU"/>
        </w:rPr>
        <w:t>антазия-Атырау</w:t>
      </w:r>
      <w:r w:rsidR="00207F19" w:rsidRPr="00350C0E">
        <w:rPr>
          <w:b/>
          <w:sz w:val="28"/>
          <w:szCs w:val="28"/>
          <w:lang w:val="ru-RU"/>
        </w:rPr>
        <w:t>»</w:t>
      </w:r>
      <w:r w:rsidR="00950A6E" w:rsidRPr="00350C0E">
        <w:rPr>
          <w:b/>
          <w:sz w:val="28"/>
          <w:szCs w:val="28"/>
          <w:lang w:val="ru-RU"/>
        </w:rPr>
        <w:t xml:space="preserve"> </w:t>
      </w:r>
      <w:r w:rsidR="00B21F7E" w:rsidRPr="00350C0E">
        <w:rPr>
          <w:b/>
          <w:sz w:val="28"/>
          <w:szCs w:val="28"/>
          <w:lang w:val="ru-RU"/>
        </w:rPr>
        <w:t xml:space="preserve">       </w:t>
      </w:r>
      <w:r w:rsidR="00207F19" w:rsidRPr="00350C0E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 xml:space="preserve">               </w:t>
      </w:r>
      <w:r w:rsidR="00207F19" w:rsidRPr="00207F19">
        <w:rPr>
          <w:i/>
          <w:sz w:val="28"/>
          <w:szCs w:val="28"/>
          <w:lang w:val="ru-RU"/>
        </w:rPr>
        <w:t>подписано</w:t>
      </w:r>
      <w:r w:rsidR="00207F19" w:rsidRPr="00350C0E">
        <w:rPr>
          <w:i/>
          <w:sz w:val="28"/>
          <w:szCs w:val="28"/>
          <w:lang w:val="ru-RU"/>
        </w:rPr>
        <w:t xml:space="preserve"> </w:t>
      </w:r>
      <w:r w:rsidR="00207F19" w:rsidRPr="00207F19">
        <w:rPr>
          <w:i/>
          <w:sz w:val="28"/>
          <w:szCs w:val="28"/>
          <w:lang w:val="ru-RU"/>
        </w:rPr>
        <w:t>ЭЦП</w:t>
      </w:r>
      <w:r w:rsidR="00950A6E" w:rsidRPr="00350C0E">
        <w:rPr>
          <w:b/>
          <w:sz w:val="28"/>
          <w:szCs w:val="28"/>
          <w:lang w:val="ru-RU"/>
        </w:rPr>
        <w:t xml:space="preserve">                 </w:t>
      </w:r>
      <w:r w:rsidR="00950A6E" w:rsidRPr="00950A6E">
        <w:rPr>
          <w:b/>
          <w:sz w:val="28"/>
          <w:szCs w:val="28"/>
          <w:lang w:val="ru-RU"/>
        </w:rPr>
        <w:t>С</w:t>
      </w:r>
      <w:r w:rsidR="00950A6E" w:rsidRPr="00350C0E">
        <w:rPr>
          <w:b/>
          <w:sz w:val="28"/>
          <w:szCs w:val="28"/>
          <w:lang w:val="ru-RU"/>
        </w:rPr>
        <w:t xml:space="preserve">. </w:t>
      </w:r>
      <w:r w:rsidR="00950A6E" w:rsidRPr="00950A6E">
        <w:rPr>
          <w:b/>
          <w:sz w:val="28"/>
          <w:szCs w:val="28"/>
          <w:lang w:val="ru-RU"/>
        </w:rPr>
        <w:t>Мусен</w:t>
      </w:r>
    </w:p>
    <w:sectPr w:rsidR="00950A6E" w:rsidRPr="0035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14B"/>
    <w:rsid w:val="001430BB"/>
    <w:rsid w:val="00207F19"/>
    <w:rsid w:val="00350C0E"/>
    <w:rsid w:val="00487F2A"/>
    <w:rsid w:val="005E4EC7"/>
    <w:rsid w:val="006E214B"/>
    <w:rsid w:val="00950A6E"/>
    <w:rsid w:val="009E5053"/>
    <w:rsid w:val="00A068F5"/>
    <w:rsid w:val="00AC3270"/>
    <w:rsid w:val="00B21F7E"/>
    <w:rsid w:val="00BF2D59"/>
    <w:rsid w:val="00D0486A"/>
    <w:rsid w:val="00D91B80"/>
    <w:rsid w:val="00E4161F"/>
    <w:rsid w:val="00F8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562F"/>
  <w15:docId w15:val="{4F1FC92C-BA86-4954-9BB8-0726356D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B8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19</cp:revision>
  <dcterms:created xsi:type="dcterms:W3CDTF">2020-11-27T11:53:00Z</dcterms:created>
  <dcterms:modified xsi:type="dcterms:W3CDTF">2024-05-29T06:54:00Z</dcterms:modified>
</cp:coreProperties>
</file>