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5"/>
        <w:gridCol w:w="3782"/>
      </w:tblGrid>
      <w:tr w:rsidR="00045DA8" w:rsidTr="009B44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DA8" w:rsidRDefault="00045DA8" w:rsidP="009B44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DA8" w:rsidRDefault="00045DA8" w:rsidP="009B445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Министрдің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шілдесі</w:t>
            </w:r>
            <w:proofErr w:type="spellEnd"/>
            <w:r>
              <w:br/>
            </w:r>
            <w:bookmarkStart w:id="0" w:name="_GoBack"/>
            <w:r>
              <w:rPr>
                <w:color w:val="000000"/>
                <w:sz w:val="20"/>
              </w:rPr>
              <w:t xml:space="preserve">№ 665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32-қосымша</w:t>
            </w:r>
            <w:bookmarkEnd w:id="0"/>
          </w:p>
        </w:tc>
      </w:tr>
    </w:tbl>
    <w:p w:rsidR="00045DA8" w:rsidRDefault="00045DA8" w:rsidP="00045DA8">
      <w:pPr>
        <w:spacing w:after="0"/>
      </w:pPr>
      <w:bookmarkStart w:id="1" w:name="z57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Қаржы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жойылған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бұйрықтарының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p w:rsidR="00045DA8" w:rsidRDefault="00045DA8" w:rsidP="00045DA8">
      <w:pPr>
        <w:spacing w:after="0"/>
        <w:jc w:val="both"/>
      </w:pPr>
      <w:bookmarkStart w:id="2" w:name="z580"/>
      <w:bookmarkEnd w:id="1"/>
      <w:r>
        <w:rPr>
          <w:color w:val="000000"/>
          <w:sz w:val="28"/>
        </w:rPr>
        <w:t xml:space="preserve">       1)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284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маусымда</w:t>
      </w:r>
      <w:proofErr w:type="spellEnd"/>
      <w:r>
        <w:rPr>
          <w:color w:val="000000"/>
          <w:sz w:val="28"/>
        </w:rPr>
        <w:t xml:space="preserve"> № 11273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3" w:name="z581"/>
      <w:bookmarkEnd w:id="2"/>
      <w:r>
        <w:rPr>
          <w:color w:val="000000"/>
          <w:sz w:val="28"/>
        </w:rPr>
        <w:t xml:space="preserve">       2)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284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631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қаңтарда</w:t>
      </w:r>
      <w:proofErr w:type="spellEnd"/>
      <w:r>
        <w:rPr>
          <w:color w:val="000000"/>
          <w:sz w:val="28"/>
        </w:rPr>
        <w:t xml:space="preserve"> № 12876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4" w:name="z582"/>
      <w:bookmarkEnd w:id="3"/>
      <w:r>
        <w:rPr>
          <w:color w:val="000000"/>
          <w:sz w:val="28"/>
        </w:rPr>
        <w:t xml:space="preserve">       3)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284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33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13300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5" w:name="z583"/>
      <w:bookmarkEnd w:id="4"/>
      <w:r>
        <w:rPr>
          <w:color w:val="000000"/>
          <w:sz w:val="28"/>
        </w:rPr>
        <w:t xml:space="preserve">       4)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284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404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тамызда</w:t>
      </w:r>
      <w:proofErr w:type="spellEnd"/>
      <w:r>
        <w:rPr>
          <w:color w:val="000000"/>
          <w:sz w:val="28"/>
        </w:rPr>
        <w:t xml:space="preserve"> № 14085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6" w:name="z584"/>
      <w:bookmarkEnd w:id="5"/>
      <w:r>
        <w:rPr>
          <w:color w:val="000000"/>
          <w:sz w:val="28"/>
        </w:rPr>
        <w:t xml:space="preserve">       5)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284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150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15093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7" w:name="z585"/>
      <w:bookmarkEnd w:id="6"/>
      <w:r>
        <w:rPr>
          <w:color w:val="000000"/>
          <w:sz w:val="28"/>
        </w:rPr>
        <w:t xml:space="preserve">       6)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284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 xml:space="preserve">№ 418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тамызда</w:t>
      </w:r>
      <w:proofErr w:type="spellEnd"/>
      <w:r>
        <w:rPr>
          <w:color w:val="000000"/>
          <w:sz w:val="28"/>
        </w:rPr>
        <w:t xml:space="preserve"> № 15502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8" w:name="z586"/>
      <w:bookmarkEnd w:id="7"/>
      <w:r>
        <w:rPr>
          <w:color w:val="000000"/>
          <w:sz w:val="28"/>
        </w:rPr>
        <w:t xml:space="preserve">       7)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284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1117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қаңтарда</w:t>
      </w:r>
      <w:proofErr w:type="spellEnd"/>
      <w:r>
        <w:rPr>
          <w:color w:val="000000"/>
          <w:sz w:val="28"/>
        </w:rPr>
        <w:t xml:space="preserve"> № 18159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9" w:name="z587"/>
      <w:bookmarkEnd w:id="8"/>
      <w:r>
        <w:rPr>
          <w:color w:val="000000"/>
          <w:sz w:val="28"/>
        </w:rPr>
        <w:t xml:space="preserve">       8)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348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11696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10" w:name="z588"/>
      <w:bookmarkEnd w:id="9"/>
      <w:r>
        <w:rPr>
          <w:color w:val="000000"/>
          <w:sz w:val="28"/>
        </w:rPr>
        <w:t xml:space="preserve">       9)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348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21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13073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11" w:name="z589"/>
      <w:bookmarkEnd w:id="10"/>
      <w:r>
        <w:rPr>
          <w:color w:val="000000"/>
          <w:sz w:val="28"/>
        </w:rPr>
        <w:t xml:space="preserve">       10)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348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71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13486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12" w:name="z590"/>
      <w:bookmarkEnd w:id="11"/>
      <w:r>
        <w:rPr>
          <w:color w:val="000000"/>
          <w:sz w:val="28"/>
        </w:rPr>
        <w:t xml:space="preserve">       11)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348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312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маусымда</w:t>
      </w:r>
      <w:proofErr w:type="spellEnd"/>
      <w:r>
        <w:rPr>
          <w:color w:val="000000"/>
          <w:sz w:val="28"/>
        </w:rPr>
        <w:t xml:space="preserve"> № 15261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13" w:name="z591"/>
      <w:bookmarkEnd w:id="12"/>
      <w:r>
        <w:rPr>
          <w:color w:val="000000"/>
          <w:sz w:val="28"/>
        </w:rPr>
        <w:t xml:space="preserve">       12)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348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lastRenderedPageBreak/>
        <w:t>қазандағы</w:t>
      </w:r>
      <w:proofErr w:type="spellEnd"/>
      <w:r>
        <w:rPr>
          <w:color w:val="000000"/>
          <w:sz w:val="28"/>
        </w:rPr>
        <w:t xml:space="preserve"> № 595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қазанда</w:t>
      </w:r>
      <w:proofErr w:type="spellEnd"/>
      <w:r>
        <w:rPr>
          <w:color w:val="000000"/>
          <w:sz w:val="28"/>
        </w:rPr>
        <w:t xml:space="preserve"> № 15913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);</w:t>
      </w:r>
    </w:p>
    <w:p w:rsidR="00045DA8" w:rsidRDefault="00045DA8" w:rsidP="00045DA8">
      <w:pPr>
        <w:spacing w:after="0"/>
        <w:jc w:val="both"/>
      </w:pPr>
      <w:bookmarkStart w:id="14" w:name="z592"/>
      <w:bookmarkEnd w:id="13"/>
      <w:r>
        <w:rPr>
          <w:color w:val="000000"/>
          <w:sz w:val="28"/>
        </w:rPr>
        <w:t xml:space="preserve">       13)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мемлекеттік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348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119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18338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).</w:t>
      </w:r>
    </w:p>
    <w:bookmarkEnd w:id="14"/>
    <w:p w:rsidR="00045DA8" w:rsidRDefault="00045DA8" w:rsidP="00045DA8">
      <w:pPr>
        <w:spacing w:after="0"/>
      </w:pPr>
      <w:r>
        <w:br/>
      </w:r>
      <w:r>
        <w:br/>
      </w:r>
    </w:p>
    <w:p w:rsidR="00045DA8" w:rsidRDefault="00045DA8" w:rsidP="00045DA8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p w:rsidR="00B95053" w:rsidRDefault="00045DA8"/>
    <w:sectPr w:rsidR="00B950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A8"/>
    <w:rsid w:val="00045DA8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A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045DA8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A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045DA8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2021-09-16T10:49:00Z</dcterms:created>
  <dcterms:modified xsi:type="dcterms:W3CDTF">2021-09-16T10:50:00Z</dcterms:modified>
</cp:coreProperties>
</file>