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04" w:rsidRPr="008F5E2B" w:rsidRDefault="00301104" w:rsidP="00301104">
      <w:pPr>
        <w:pStyle w:val="a3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7F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The list of winners based on the results of the decision of the general competition commission No. </w:t>
      </w:r>
      <w:r w:rsidR="00CF1D2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3C7F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dated </w:t>
      </w:r>
      <w:r w:rsidR="00CF1D27" w:rsidRPr="00CF1D27">
        <w:rPr>
          <w:rFonts w:ascii="Times New Roman" w:hAnsi="Times New Roman" w:cs="Times New Roman"/>
          <w:b/>
          <w:sz w:val="28"/>
          <w:szCs w:val="28"/>
          <w:lang w:val="kk-KZ"/>
        </w:rPr>
        <w:t>February</w:t>
      </w:r>
      <w:r w:rsidRPr="003C7F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="00CF1D27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3C7F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, 202</w:t>
      </w:r>
      <w:r w:rsidR="00CF1D2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bookmarkStart w:id="0" w:name="_GoBack"/>
      <w:bookmarkEnd w:id="0"/>
      <w:r w:rsidRPr="003C7F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for the vacant administrative public position of the building " B " of the State Revenue Department for the city of Atyrau</w:t>
      </w:r>
    </w:p>
    <w:p w:rsidR="00301104" w:rsidRPr="008F5E2B" w:rsidRDefault="00301104" w:rsidP="00301104">
      <w:pPr>
        <w:pStyle w:val="a3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01104" w:rsidRPr="008F5E2B" w:rsidRDefault="00301104" w:rsidP="00301104">
      <w:pPr>
        <w:pStyle w:val="a3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316E" w:rsidRPr="00CF1D27" w:rsidRDefault="00CF1D27" w:rsidP="00CF1D27">
      <w:pPr>
        <w:spacing w:after="0" w:line="240" w:lineRule="auto"/>
        <w:ind w:firstLine="708"/>
        <w:jc w:val="both"/>
        <w:rPr>
          <w:b/>
          <w:lang w:val="kk-KZ"/>
        </w:rPr>
      </w:pPr>
      <w:r w:rsidRPr="00CF1D27">
        <w:rPr>
          <w:rFonts w:ascii="Times New Roman" w:hAnsi="Times New Roman" w:cs="Times New Roman"/>
          <w:sz w:val="28"/>
          <w:szCs w:val="28"/>
          <w:lang w:val="kk-KZ"/>
        </w:rPr>
        <w:t xml:space="preserve">1. for the position of chief specialist – employee of the Office of the Department for Human Resources and Organizational Work – </w:t>
      </w:r>
      <w:r w:rsidRPr="00CF1D27">
        <w:rPr>
          <w:rFonts w:ascii="Times New Roman" w:hAnsi="Times New Roman" w:cs="Times New Roman"/>
          <w:b/>
          <w:sz w:val="28"/>
          <w:szCs w:val="28"/>
          <w:lang w:val="kk-KZ"/>
        </w:rPr>
        <w:t>Bolatova Turargul Yerkinkyzy</w:t>
      </w:r>
    </w:p>
    <w:sectPr w:rsidR="0029316E" w:rsidRPr="00CF1D27" w:rsidSect="008677AD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3B"/>
    <w:rsid w:val="0029316E"/>
    <w:rsid w:val="00301104"/>
    <w:rsid w:val="00A4273B"/>
    <w:rsid w:val="00C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3A5A"/>
  <w15:chartTrackingRefBased/>
  <w15:docId w15:val="{2FE582E7-03A0-4C6F-B866-1EB7B146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104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Салтанат Каспаевна</dc:creator>
  <cp:keywords/>
  <dc:description/>
  <cp:lastModifiedBy>Хасанова Салтанат Каспаевна</cp:lastModifiedBy>
  <cp:revision>3</cp:revision>
  <dcterms:created xsi:type="dcterms:W3CDTF">2022-12-26T11:18:00Z</dcterms:created>
  <dcterms:modified xsi:type="dcterms:W3CDTF">2023-02-28T07:11:00Z</dcterms:modified>
</cp:coreProperties>
</file>