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B95559" w:rsidTr="00A25B1B">
        <w:trPr>
          <w:trHeight w:val="30"/>
          <w:tblCellSpacing w:w="0" w:type="auto"/>
        </w:trPr>
        <w:tc>
          <w:tcPr>
            <w:tcW w:w="7780" w:type="dxa"/>
            <w:tcMar>
              <w:top w:w="15" w:type="dxa"/>
              <w:left w:w="15" w:type="dxa"/>
              <w:bottom w:w="15" w:type="dxa"/>
              <w:right w:w="15" w:type="dxa"/>
            </w:tcMar>
            <w:vAlign w:val="center"/>
          </w:tcPr>
          <w:p w:rsidR="00B95559" w:rsidRDefault="00B95559" w:rsidP="00A25B1B">
            <w:pPr>
              <w:spacing w:after="0"/>
              <w:jc w:val="center"/>
            </w:pPr>
            <w:r>
              <w:rPr>
                <w:color w:val="000000"/>
                <w:sz w:val="20"/>
              </w:rPr>
              <w:t> </w:t>
            </w:r>
          </w:p>
        </w:tc>
        <w:tc>
          <w:tcPr>
            <w:tcW w:w="4600" w:type="dxa"/>
            <w:tcMar>
              <w:top w:w="15" w:type="dxa"/>
              <w:left w:w="15" w:type="dxa"/>
              <w:bottom w:w="15" w:type="dxa"/>
              <w:right w:w="15" w:type="dxa"/>
            </w:tcMar>
            <w:vAlign w:val="center"/>
          </w:tcPr>
          <w:p w:rsidR="00B95559" w:rsidRDefault="00B95559" w:rsidP="00A25B1B">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№665 бұйрығына 24-қосымша</w:t>
            </w:r>
          </w:p>
        </w:tc>
      </w:tr>
    </w:tbl>
    <w:p w:rsidR="00B95559" w:rsidRDefault="00B95559" w:rsidP="00B95559">
      <w:pPr>
        <w:spacing w:after="0"/>
      </w:pPr>
      <w:bookmarkStart w:id="0" w:name="z474"/>
      <w:r>
        <w:rPr>
          <w:b/>
          <w:color w:val="000000"/>
        </w:rPr>
        <w:t xml:space="preserve"> "</w:t>
      </w:r>
      <w:bookmarkStart w:id="1" w:name="_GoBack"/>
      <w:r>
        <w:rPr>
          <w:b/>
          <w:color w:val="000000"/>
        </w:rPr>
        <w:t>Халықаралық тасымалдау көлiк құралын кедендiк пломбалар мен мөрлер салынған тауарларды тасымалдауға жiберу туралы куәлiк беру" мемлекеттік көрсетілетін қызмет стандарты</w:t>
      </w:r>
    </w:p>
    <w:p w:rsidR="00B95559" w:rsidRDefault="00B95559" w:rsidP="00B95559">
      <w:pPr>
        <w:spacing w:after="0"/>
      </w:pPr>
      <w:bookmarkStart w:id="2" w:name="z475"/>
      <w:bookmarkEnd w:id="0"/>
      <w:bookmarkEnd w:id="1"/>
      <w:r>
        <w:rPr>
          <w:b/>
          <w:color w:val="000000"/>
        </w:rPr>
        <w:t xml:space="preserve"> </w:t>
      </w:r>
      <w:proofErr w:type="gramStart"/>
      <w:r>
        <w:rPr>
          <w:b/>
          <w:color w:val="000000"/>
        </w:rPr>
        <w:t>1-тарау.</w:t>
      </w:r>
      <w:proofErr w:type="gramEnd"/>
      <w:r>
        <w:rPr>
          <w:b/>
          <w:color w:val="000000"/>
        </w:rPr>
        <w:t xml:space="preserve"> Жалпы ережелер</w:t>
      </w:r>
    </w:p>
    <w:p w:rsidR="00B95559" w:rsidRDefault="00B95559" w:rsidP="00B95559">
      <w:pPr>
        <w:spacing w:after="0"/>
        <w:jc w:val="both"/>
      </w:pPr>
      <w:bookmarkStart w:id="3" w:name="z476"/>
      <w:bookmarkEnd w:id="2"/>
      <w:r>
        <w:rPr>
          <w:color w:val="000000"/>
          <w:sz w:val="28"/>
        </w:rPr>
        <w:t xml:space="preserve">       1. Осы "Халықаралық тасымалдау көлiк құралын кедендiк пломбалар мен мөрлер салынған тауарларды тасымалдауға жiберу туралы куәлiк беру"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"Халықаралық тасымалдау көлiк құралын кедендiк пломбалар мен мөрлер салынған тауарларды тасымалдауға жiберу туралы куәлiк беру"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 (бұдан әрі – көрсетілетін қызметті беруші) көрсету тәртібін анықтайды.</w:t>
      </w:r>
    </w:p>
    <w:p w:rsidR="00B95559" w:rsidRDefault="00B95559" w:rsidP="00B95559">
      <w:pPr>
        <w:spacing w:after="0"/>
        <w:jc w:val="both"/>
      </w:pPr>
      <w:bookmarkStart w:id="4" w:name="z477"/>
      <w:bookmarkEnd w:id="3"/>
      <w:r>
        <w:rPr>
          <w:color w:val="000000"/>
          <w:sz w:val="28"/>
        </w:rPr>
        <w:t>      2. Мемлекеттік көрсетілетін қызмет заңды тұлғаларға көрсетіледі (бұдан әрі – көрсетілетін қызметті алушы).</w:t>
      </w:r>
    </w:p>
    <w:p w:rsidR="00B95559" w:rsidRDefault="00B95559" w:rsidP="00B95559">
      <w:pPr>
        <w:spacing w:after="0"/>
      </w:pPr>
      <w:bookmarkStart w:id="5" w:name="z478"/>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B95559" w:rsidRDefault="00B95559" w:rsidP="00B95559">
      <w:pPr>
        <w:spacing w:after="0"/>
        <w:jc w:val="both"/>
      </w:pPr>
      <w:bookmarkStart w:id="6" w:name="z479"/>
      <w:bookmarkEnd w:id="5"/>
      <w:r>
        <w:rPr>
          <w:color w:val="000000"/>
          <w:sz w:val="28"/>
        </w:rPr>
        <w:t>      3. Өтініштерді қабылдау және мемлекеттік қызмет көрсету нәтижесін беру:</w:t>
      </w:r>
    </w:p>
    <w:bookmarkEnd w:id="6"/>
    <w:p w:rsidR="00B95559" w:rsidRDefault="00B95559" w:rsidP="00B95559">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берушінің кеңсесі арқылы;</w:t>
      </w:r>
    </w:p>
    <w:p w:rsidR="00B95559" w:rsidRDefault="00B95559" w:rsidP="00B95559">
      <w:pPr>
        <w:spacing w:after="0"/>
        <w:jc w:val="both"/>
      </w:pPr>
      <w:r>
        <w:rPr>
          <w:color w:val="000000"/>
          <w:sz w:val="28"/>
        </w:rPr>
        <w:t>      2)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w:t>
      </w:r>
    </w:p>
    <w:p w:rsidR="00B95559" w:rsidRDefault="00B95559" w:rsidP="00B95559">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roofErr w:type="gramEnd"/>
    </w:p>
    <w:p w:rsidR="00B95559" w:rsidRDefault="00B95559" w:rsidP="00B95559">
      <w:pPr>
        <w:spacing w:after="0"/>
        <w:jc w:val="both"/>
      </w:pPr>
      <w:r>
        <w:rPr>
          <w:color w:val="000000"/>
          <w:sz w:val="28"/>
        </w:rPr>
        <w:t xml:space="preserve">       </w:t>
      </w:r>
      <w:proofErr w:type="gramStart"/>
      <w:r>
        <w:rPr>
          <w:color w:val="000000"/>
          <w:sz w:val="28"/>
        </w:rPr>
        <w:t>Келу тәртібімен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w:t>
      </w:r>
      <w:proofErr w:type="gramEnd"/>
      <w:r>
        <w:rPr>
          <w:color w:val="000000"/>
          <w:sz w:val="28"/>
        </w:rPr>
        <w:t xml:space="preserve"> </w:t>
      </w:r>
    </w:p>
    <w:p w:rsidR="00B95559" w:rsidRDefault="00B95559" w:rsidP="00B95559">
      <w:pPr>
        <w:spacing w:after="0"/>
        <w:jc w:val="both"/>
      </w:pPr>
      <w:r>
        <w:rPr>
          <w:color w:val="000000"/>
          <w:sz w:val="28"/>
        </w:rPr>
        <w:t xml:space="preserve">      </w:t>
      </w:r>
      <w:proofErr w:type="gramStart"/>
      <w:r>
        <w:rPr>
          <w:color w:val="000000"/>
          <w:sz w:val="28"/>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roofErr w:type="gramEnd"/>
    </w:p>
    <w:p w:rsidR="00B95559" w:rsidRDefault="00B95559" w:rsidP="00B95559">
      <w:pPr>
        <w:spacing w:after="0"/>
        <w:jc w:val="both"/>
      </w:pPr>
      <w:r>
        <w:rPr>
          <w:color w:val="000000"/>
          <w:sz w:val="28"/>
        </w:rPr>
        <w:lastRenderedPageBreak/>
        <w:t xml:space="preserve">       Мемлекеттік көрсетілетін қызметті алу үшін көрсетілетін қызметті алушылар "Қазақстан Республикасындағы кедендік реттеу туралы" 2017 жылғы 26 желтоқсандағы Қазақстан Республикасының Кодексінің (бұдан әрі – Кеден кодексі) 28 бабына сәйкес құжаттарды ұсынады.</w:t>
      </w:r>
    </w:p>
    <w:p w:rsidR="00B95559" w:rsidRDefault="00B95559" w:rsidP="00B95559">
      <w:pPr>
        <w:spacing w:after="0"/>
        <w:jc w:val="both"/>
      </w:pPr>
      <w:r>
        <w:rPr>
          <w:color w:val="000000"/>
          <w:sz w:val="28"/>
        </w:rPr>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B95559" w:rsidRDefault="00B95559" w:rsidP="00B95559">
      <w:pPr>
        <w:spacing w:after="0"/>
        <w:jc w:val="both"/>
      </w:pPr>
      <w:r>
        <w:rPr>
          <w:color w:val="000000"/>
          <w:sz w:val="28"/>
        </w:rPr>
        <w:t xml:space="preserve">      </w:t>
      </w:r>
      <w:proofErr w:type="gramStart"/>
      <w:r>
        <w:rPr>
          <w:color w:val="000000"/>
          <w:sz w:val="28"/>
        </w:rPr>
        <w:t>Көрсетілетін қызметті берушінің кеңсесіне жүгінген кезде 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roofErr w:type="gramEnd"/>
    </w:p>
    <w:p w:rsidR="00B95559" w:rsidRDefault="00B95559" w:rsidP="00B95559">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B95559" w:rsidRDefault="00B95559" w:rsidP="00B95559">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B95559" w:rsidRDefault="00B95559" w:rsidP="00B95559">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мәліметтерді көрсетілетін қызметті беруші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roofErr w:type="gramEnd"/>
    </w:p>
    <w:p w:rsidR="00B95559" w:rsidRDefault="00B95559" w:rsidP="00B95559">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B95559" w:rsidRDefault="00B95559" w:rsidP="00B95559">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B95559" w:rsidRDefault="00B95559" w:rsidP="00B95559">
      <w:pPr>
        <w:spacing w:after="0"/>
        <w:jc w:val="both"/>
      </w:pPr>
      <w:r>
        <w:rPr>
          <w:color w:val="000000"/>
          <w:sz w:val="28"/>
        </w:rPr>
        <w:t>      Көрсетілетін қызметті алушы Кеден одағы Комиссиясының 2011 жылғы 22 шілдедегі № 676 шешімімен (бұдан әрі – Шешім)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B95559" w:rsidRDefault="00B95559" w:rsidP="00B95559">
      <w:pPr>
        <w:spacing w:after="0"/>
        <w:jc w:val="both"/>
      </w:pPr>
      <w:r>
        <w:rPr>
          <w:color w:val="000000"/>
          <w:sz w:val="28"/>
        </w:rPr>
        <w:t xml:space="preserve">      </w:t>
      </w:r>
      <w:proofErr w:type="gramStart"/>
      <w:r>
        <w:rPr>
          <w:color w:val="000000"/>
          <w:sz w:val="28"/>
        </w:rPr>
        <w:t>Тапсырылған құжаттар және көлік құралы толық болған жағдайда құжаттарды өңдеуге жауапты тұлға өтінішті тіркейді.</w:t>
      </w:r>
      <w:proofErr w:type="gramEnd"/>
      <w:r>
        <w:rPr>
          <w:color w:val="000000"/>
          <w:sz w:val="28"/>
        </w:rPr>
        <w:t xml:space="preserve"> </w:t>
      </w:r>
      <w:proofErr w:type="gramStart"/>
      <w:r>
        <w:rPr>
          <w:color w:val="000000"/>
          <w:sz w:val="28"/>
        </w:rPr>
        <w:t xml:space="preserve">Өтінішті тіркеу кезінде құжаттардың көшірмесін тұпнұсқамен салыстырады, көшірмеге ол туралы </w:t>
      </w:r>
      <w:r>
        <w:rPr>
          <w:color w:val="000000"/>
          <w:sz w:val="28"/>
        </w:rPr>
        <w:lastRenderedPageBreak/>
        <w:t>тиісті белгіні қояды.</w:t>
      </w:r>
      <w:proofErr w:type="gramEnd"/>
      <w:r>
        <w:rPr>
          <w:color w:val="000000"/>
          <w:sz w:val="28"/>
        </w:rPr>
        <w:t xml:space="preserve"> </w:t>
      </w:r>
      <w:proofErr w:type="gramStart"/>
      <w:r>
        <w:rPr>
          <w:color w:val="000000"/>
          <w:sz w:val="28"/>
        </w:rPr>
        <w:t>Тексеру жасап болғаннан кейін құжаттардың тұпнұсқасы көрсетілетін қызметті алушыға қайтарылады.</w:t>
      </w:r>
      <w:proofErr w:type="gramEnd"/>
    </w:p>
    <w:p w:rsidR="00B95559" w:rsidRDefault="00B95559" w:rsidP="00B95559">
      <w:pPr>
        <w:spacing w:after="0"/>
        <w:jc w:val="both"/>
      </w:pPr>
      <w:r>
        <w:rPr>
          <w:color w:val="000000"/>
          <w:sz w:val="28"/>
        </w:rPr>
        <w:t xml:space="preserve">      </w:t>
      </w:r>
      <w:proofErr w:type="gramStart"/>
      <w:r>
        <w:rPr>
          <w:color w:val="000000"/>
          <w:sz w:val="28"/>
        </w:rPr>
        <w:t>Өтінішті тіркегеннен кейін көрсетілетін қызметті беруші ұсынылған автомобиль көлiк құралын, тіркемені, жартылай тіркемені тексеріп қарауды жүргізеді және олардың техникалық талаптарға сәйкестігі жағдайында, Шешімнің талаптарына, жiберу туралы куәлiк береді.</w:t>
      </w:r>
      <w:proofErr w:type="gramEnd"/>
      <w:r>
        <w:rPr>
          <w:color w:val="000000"/>
          <w:sz w:val="28"/>
        </w:rPr>
        <w:t xml:space="preserve"> </w:t>
      </w:r>
      <w:proofErr w:type="gramStart"/>
      <w:r>
        <w:rPr>
          <w:color w:val="000000"/>
          <w:sz w:val="28"/>
        </w:rPr>
        <w:t>Бұл ретте көрсетілетін қызметті беруші жiберу туралы куәлiкке "Кіммен берілгендігі" туралы бағанды, 7 бағанды толтырады және жiберу туралы куәлiктің нөмірін көрсетеді.</w:t>
      </w:r>
      <w:proofErr w:type="gramEnd"/>
    </w:p>
    <w:p w:rsidR="00B95559" w:rsidRDefault="00B95559" w:rsidP="00B95559">
      <w:pPr>
        <w:spacing w:after="0"/>
        <w:jc w:val="both"/>
      </w:pPr>
      <w:r>
        <w:rPr>
          <w:color w:val="000000"/>
          <w:sz w:val="28"/>
        </w:rPr>
        <w:t xml:space="preserve">      </w:t>
      </w:r>
      <w:proofErr w:type="gramStart"/>
      <w:r>
        <w:rPr>
          <w:color w:val="000000"/>
          <w:sz w:val="28"/>
        </w:rPr>
        <w:t>Халықаралық тасымалдау көлiк құралын кедендiк пломбалар мен мөрлер салынған тауарларды тасымалдауға жiберу туралы куәлiк көрсетілген өтініш тіркелген күннен кейінгі 1 (бір) жұмыс күні ішінде, көлік құралын ұсынған кезде, беріледі.</w:t>
      </w:r>
      <w:proofErr w:type="gramEnd"/>
    </w:p>
    <w:p w:rsidR="00B95559" w:rsidRDefault="00B95559" w:rsidP="00B95559">
      <w:pPr>
        <w:spacing w:after="0"/>
        <w:jc w:val="both"/>
      </w:pPr>
      <w:r>
        <w:rPr>
          <w:color w:val="000000"/>
          <w:sz w:val="28"/>
        </w:rPr>
        <w:t xml:space="preserve">      </w:t>
      </w:r>
      <w:proofErr w:type="gramStart"/>
      <w:r>
        <w:rPr>
          <w:color w:val="000000"/>
          <w:sz w:val="28"/>
        </w:rPr>
        <w:t>Егер автомобиль көлiк құралы, тіркеме, жартылай тіркеме техникалық талаптарға сәйкес келмеген жағдайда, Шешімнің талаптарына, өтініш тіркелген күннен кейінгі 1 (бір) жұмыс күні ішінде көрсетілетін қызметті беруші жазбаша түрде көрсетілетін қызметті алушыға жiберу туралы куәлiктің берілмеуі туралы себебі көрсетіле отырып хабарландырылады.</w:t>
      </w:r>
      <w:proofErr w:type="gramEnd"/>
    </w:p>
    <w:p w:rsidR="00B95559" w:rsidRDefault="00B95559" w:rsidP="00B95559">
      <w:pPr>
        <w:spacing w:after="0"/>
        <w:jc w:val="both"/>
      </w:pPr>
      <w:r>
        <w:rPr>
          <w:color w:val="000000"/>
          <w:sz w:val="28"/>
        </w:rPr>
        <w:t xml:space="preserve">      </w:t>
      </w:r>
      <w:proofErr w:type="gramStart"/>
      <w:r>
        <w:rPr>
          <w:color w:val="000000"/>
          <w:sz w:val="28"/>
        </w:rPr>
        <w:t>Мемлекеттік көрсетілетін қызметті е-лицензиялау ақпараттық жүйесі арқылы көсеткен жағдайда оны көрсету сатысы туралы деректерді мемлекеттік қызметтер көрсету мониторингінің ақпараттық жүйесіне автоматты түрде түседі.</w:t>
      </w:r>
      <w:proofErr w:type="gramEnd"/>
    </w:p>
    <w:p w:rsidR="00B95559" w:rsidRDefault="00B95559" w:rsidP="00B95559">
      <w:pPr>
        <w:spacing w:after="0"/>
        <w:jc w:val="both"/>
      </w:pPr>
      <w:r>
        <w:rPr>
          <w:color w:val="000000"/>
          <w:sz w:val="28"/>
        </w:rPr>
        <w:t xml:space="preserve">      </w:t>
      </w:r>
      <w:proofErr w:type="gramStart"/>
      <w:r>
        <w:rPr>
          <w:color w:val="000000"/>
          <w:sz w:val="28"/>
        </w:rPr>
        <w:t>Көрсетілетін қызметті берушіге және портал арқылы жүгінген кезде мемлекеттік қызметті көрсету нәтижесі қағаз жеткізгіште беріледі.</w:t>
      </w:r>
      <w:proofErr w:type="gramEnd"/>
    </w:p>
    <w:p w:rsidR="00B95559" w:rsidRDefault="00B95559" w:rsidP="00B95559">
      <w:pPr>
        <w:spacing w:after="0"/>
        <w:jc w:val="both"/>
      </w:pPr>
      <w:bookmarkStart w:id="7" w:name="z480"/>
      <w:r>
        <w:rPr>
          <w:color w:val="000000"/>
          <w:sz w:val="28"/>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B95559" w:rsidRDefault="00B95559" w:rsidP="00B95559">
      <w:pPr>
        <w:spacing w:after="0"/>
      </w:pPr>
      <w:bookmarkStart w:id="8" w:name="z481"/>
      <w:bookmarkEnd w:id="7"/>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B95559" w:rsidRDefault="00B95559" w:rsidP="00B95559">
      <w:pPr>
        <w:spacing w:after="0"/>
        <w:jc w:val="both"/>
      </w:pPr>
      <w:bookmarkStart w:id="9" w:name="z482"/>
      <w:bookmarkEnd w:id="8"/>
      <w:r>
        <w:rPr>
          <w:color w:val="000000"/>
          <w:sz w:val="28"/>
        </w:rPr>
        <w:t xml:space="preserve">      5. Көрсетілетін қызметті алушы мемлекеттік қызметтерді көрсету нәтижелерімен келіспеген жағдайда көрсетілетін қызметті берушінің </w:t>
      </w:r>
      <w:r>
        <w:rPr>
          <w:color w:val="000000"/>
          <w:sz w:val="28"/>
        </w:rPr>
        <w:lastRenderedPageBreak/>
        <w:t>әрекеттеріне (әрекетсіздігіне), шешімдеріне шағым Қазақстан Республикасының заңнамасына сәйкес:</w:t>
      </w:r>
    </w:p>
    <w:bookmarkEnd w:id="9"/>
    <w:p w:rsidR="00B95559" w:rsidRDefault="00B95559" w:rsidP="00B95559">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B95559" w:rsidRDefault="00B95559" w:rsidP="00B95559">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B95559" w:rsidRDefault="00B95559" w:rsidP="00B95559">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B95559" w:rsidRDefault="00B95559" w:rsidP="00B95559">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B95559" w:rsidRDefault="00B95559" w:rsidP="00B95559">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B95559" w:rsidRDefault="00B95559" w:rsidP="00B95559">
      <w:pPr>
        <w:spacing w:after="0"/>
        <w:jc w:val="both"/>
      </w:pPr>
      <w:bookmarkStart w:id="10" w:name="z483"/>
      <w:r>
        <w:rPr>
          <w:color w:val="000000"/>
          <w:sz w:val="28"/>
        </w:rPr>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426"/>
        <w:gridCol w:w="1693"/>
        <w:gridCol w:w="3693"/>
        <w:gridCol w:w="3514"/>
        <w:gridCol w:w="59"/>
      </w:tblGrid>
      <w:tr w:rsidR="00B95559" w:rsidTr="00A25B1B">
        <w:trPr>
          <w:trHeight w:val="30"/>
          <w:tblCellSpacing w:w="0" w:type="auto"/>
        </w:trPr>
        <w:tc>
          <w:tcPr>
            <w:tcW w:w="7780" w:type="dxa"/>
            <w:gridSpan w:val="3"/>
            <w:tcMar>
              <w:top w:w="15" w:type="dxa"/>
              <w:left w:w="15" w:type="dxa"/>
              <w:bottom w:w="15" w:type="dxa"/>
              <w:right w:w="15" w:type="dxa"/>
            </w:tcMar>
            <w:vAlign w:val="center"/>
          </w:tcPr>
          <w:bookmarkEnd w:id="10"/>
          <w:p w:rsidR="00B95559" w:rsidRDefault="00B95559"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95559" w:rsidRDefault="00B95559" w:rsidP="00A25B1B">
            <w:pPr>
              <w:spacing w:after="0"/>
              <w:jc w:val="center"/>
            </w:pPr>
            <w:r>
              <w:rPr>
                <w:color w:val="000000"/>
                <w:sz w:val="20"/>
              </w:rPr>
              <w:t>"Халықаралық тасымалдау көлiк</w:t>
            </w:r>
            <w:r>
              <w:br/>
            </w:r>
            <w:r>
              <w:rPr>
                <w:color w:val="000000"/>
                <w:sz w:val="20"/>
              </w:rPr>
              <w:t>құралын кедендiк пломбалар</w:t>
            </w:r>
            <w:r>
              <w:br/>
            </w:r>
            <w:r>
              <w:rPr>
                <w:color w:val="000000"/>
                <w:sz w:val="20"/>
              </w:rPr>
              <w:t>мен мөрлер салынған</w:t>
            </w:r>
            <w:r>
              <w:br/>
            </w:r>
            <w:r>
              <w:rPr>
                <w:color w:val="000000"/>
                <w:sz w:val="20"/>
              </w:rPr>
              <w:t>тауарларды тасымалдауға</w:t>
            </w:r>
            <w:r>
              <w:br/>
            </w:r>
            <w:r>
              <w:rPr>
                <w:color w:val="000000"/>
                <w:sz w:val="20"/>
              </w:rPr>
              <w:t>жiберу туралы куәлiк беру"</w:t>
            </w:r>
            <w:r>
              <w:br/>
            </w:r>
            <w:r>
              <w:rPr>
                <w:color w:val="000000"/>
                <w:sz w:val="20"/>
              </w:rPr>
              <w:t>мемлекеттік көрсетілетін қызмет</w:t>
            </w:r>
            <w:r>
              <w:br/>
            </w:r>
            <w:r>
              <w:rPr>
                <w:color w:val="000000"/>
                <w:sz w:val="20"/>
              </w:rPr>
              <w:t>қағидасына</w:t>
            </w:r>
            <w:r>
              <w:br/>
            </w:r>
            <w:r>
              <w:rPr>
                <w:color w:val="000000"/>
                <w:sz w:val="20"/>
              </w:rPr>
              <w:t>1-қосымша</w:t>
            </w:r>
          </w:p>
        </w:tc>
      </w:tr>
      <w:tr w:rsidR="00B95559"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"Халықаралық тасымалдау көлiк құралын кедендiк пломбалар мен мөрлер салынған тауарларды тасымалдауға жiберу туралы куәлiк беру"</w:t>
            </w:r>
            <w:r>
              <w:br/>
            </w:r>
            <w:r>
              <w:rPr>
                <w:color w:val="000000"/>
                <w:sz w:val="20"/>
              </w:rPr>
              <w:t>мемлекеттік көрсетілетін қызмет стандарты</w:t>
            </w:r>
          </w:p>
        </w:tc>
      </w:tr>
      <w:tr w:rsidR="00B95559"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1</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Көрсетілетін қызметті берушінің атауы</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 xml:space="preserve">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 </w:t>
            </w:r>
          </w:p>
        </w:tc>
      </w:tr>
      <w:tr w:rsidR="00B95559"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2</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Мемлекеттік көрсетілетін қызметті көрсету каналдары</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арқылы;</w:t>
            </w:r>
            <w:r>
              <w:br/>
            </w:r>
            <w:r>
              <w:rPr>
                <w:color w:val="000000"/>
                <w:sz w:val="20"/>
              </w:rPr>
              <w:t xml:space="preserve"> 2) "электрондық үкіметтің" www.egov.kz </w:t>
            </w:r>
            <w:r>
              <w:br/>
            </w:r>
            <w:r>
              <w:rPr>
                <w:color w:val="000000"/>
                <w:sz w:val="20"/>
              </w:rPr>
              <w:t>веб-порталы (бұдан әрі – портал) арқылы жүзеге асырылады.</w:t>
            </w:r>
          </w:p>
        </w:tc>
      </w:tr>
      <w:tr w:rsidR="00B95559"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3</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Мемлекеттік қызметті көрсету мерзімдері</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1) көлік құралын ұсынған кезде көрсетілетін қызметті алушы құжаттар топтамасын көрсетілетін қызметті берушіге тапсырған сәттен бастап – өтініш тіркелген күннен кейінгі бір жұмыс күні;</w:t>
            </w:r>
            <w:r>
              <w:br/>
            </w:r>
            <w:r>
              <w:rPr>
                <w:color w:val="000000"/>
                <w:sz w:val="20"/>
              </w:rPr>
              <w:t>2) көрсетілетін қызметті алушының көрсетілетін қызметті берушіге құжаттар топтамасын тапсыруы үшін күтудің барынша жол берілетін уақыты – 20 (жиырма) минут;</w:t>
            </w:r>
            <w:r>
              <w:br/>
            </w:r>
            <w:r>
              <w:rPr>
                <w:color w:val="000000"/>
                <w:sz w:val="20"/>
              </w:rPr>
              <w:t>3) көрсетілетін қызметті алушыға қызмет көрсетудің барынша жол берілетін уақыты – 20 (жиырма) минут.</w:t>
            </w:r>
          </w:p>
        </w:tc>
      </w:tr>
      <w:tr w:rsidR="00B95559" w:rsidRPr="00A86E9B"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4</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 xml:space="preserve">Мемлекеттік </w:t>
            </w:r>
            <w:r>
              <w:rPr>
                <w:color w:val="000000"/>
                <w:sz w:val="20"/>
              </w:rPr>
              <w:lastRenderedPageBreak/>
              <w:t>қызметті көрсету нысаны</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Pr="004F64AF" w:rsidRDefault="00B95559" w:rsidP="00A25B1B">
            <w:pPr>
              <w:spacing w:after="20"/>
              <w:ind w:left="20"/>
              <w:jc w:val="both"/>
              <w:rPr>
                <w:lang w:val="ru-RU"/>
              </w:rPr>
            </w:pPr>
            <w:r w:rsidRPr="004F64AF">
              <w:rPr>
                <w:color w:val="000000"/>
                <w:sz w:val="20"/>
                <w:lang w:val="ru-RU"/>
              </w:rPr>
              <w:lastRenderedPageBreak/>
              <w:t>электронды (ішінара автоматтандырылған) және (немесе) қағазда.</w:t>
            </w:r>
          </w:p>
        </w:tc>
      </w:tr>
      <w:tr w:rsidR="00B95559"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lastRenderedPageBreak/>
              <w:t>5</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Мемлекеттік қызметті көрсету нәтижесі</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 xml:space="preserve">1) </w:t>
            </w:r>
            <w:proofErr w:type="gramStart"/>
            <w:r>
              <w:rPr>
                <w:color w:val="000000"/>
                <w:sz w:val="20"/>
              </w:rPr>
              <w:t>халықаралық</w:t>
            </w:r>
            <w:proofErr w:type="gramEnd"/>
            <w:r>
              <w:rPr>
                <w:color w:val="000000"/>
                <w:sz w:val="20"/>
              </w:rPr>
              <w:t xml:space="preserve"> тасымалдау көлік құралына кедендік пломбалар мен мөрлер басып тауарларды тасымалдауға жіберу туралы куәлік беру;</w:t>
            </w:r>
            <w:r>
              <w:br/>
            </w:r>
            <w:r>
              <w:rPr>
                <w:color w:val="000000"/>
                <w:sz w:val="20"/>
              </w:rPr>
              <w:t>2) мемлекеттік қызметті көрсетуден бас тартуы туралы дәлелді жауабы болып табылады.</w:t>
            </w:r>
            <w:r>
              <w:br/>
            </w:r>
            <w:r>
              <w:rPr>
                <w:color w:val="000000"/>
                <w:sz w:val="20"/>
              </w:rPr>
              <w:t>Мемлекеттік қызмет көрсету нәтижесін беру нысаны: қағазда.</w:t>
            </w:r>
          </w:p>
        </w:tc>
      </w:tr>
      <w:tr w:rsidR="00B95559"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6</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Мемлекеттік қызмет тегін негізде көрсетіледі.</w:t>
            </w:r>
          </w:p>
        </w:tc>
      </w:tr>
      <w:tr w:rsidR="00B95559"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7</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Қызметті берушің жұмыс кестесі</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proofErr w:type="gramStart"/>
            <w:r>
              <w:rPr>
                <w:color w:val="000000"/>
                <w:sz w:val="20"/>
              </w:rPr>
              <w:t>;</w:t>
            </w:r>
            <w:proofErr w:type="gramEnd"/>
            <w:r>
              <w:br/>
            </w:r>
            <w:r>
              <w:rPr>
                <w:color w:val="000000"/>
                <w:sz w:val="20"/>
              </w:rPr>
              <w:t>2)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 xml:space="preserve"> 1) көрсетілетін қызметті </w:t>
            </w:r>
            <w:r>
              <w:br/>
            </w:r>
            <w:r>
              <w:rPr>
                <w:color w:val="000000"/>
                <w:sz w:val="20"/>
              </w:rPr>
              <w:t>берушінің – www.kgd.gov.kz;</w:t>
            </w:r>
            <w:r>
              <w:br/>
            </w:r>
            <w:r>
              <w:rPr>
                <w:color w:val="000000"/>
                <w:sz w:val="20"/>
              </w:rPr>
              <w:t xml:space="preserve"> 2) www.egov.kz порталы </w:t>
            </w:r>
            <w:r>
              <w:br/>
            </w:r>
            <w:r>
              <w:rPr>
                <w:color w:val="000000"/>
                <w:sz w:val="20"/>
              </w:rPr>
              <w:t>интернет-ресурстарында орналастырылған.</w:t>
            </w:r>
          </w:p>
        </w:tc>
      </w:tr>
      <w:tr w:rsidR="00B95559"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8</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Мемлекеттік қызметті көрсету үшін қажетті құжаттар тізбесі</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жеке тәртіппен куәлікті алу кезінде:</w:t>
            </w:r>
            <w:r>
              <w:br/>
            </w:r>
            <w:r>
              <w:rPr>
                <w:color w:val="000000"/>
                <w:sz w:val="20"/>
              </w:rPr>
              <w:t>1) өтініш және халықаралық тасымалдау көлік құралын тексеріп қарауға бос күйінде әкелу:</w:t>
            </w:r>
            <w:r>
              <w:br/>
            </w:r>
            <w:r>
              <w:rPr>
                <w:color w:val="000000"/>
                <w:sz w:val="20"/>
              </w:rPr>
              <w:t>қағаз түрінде жүгінген кезде еркін түрдегі өтініш;</w:t>
            </w:r>
            <w:r>
              <w:br/>
            </w:r>
            <w:r>
              <w:rPr>
                <w:color w:val="000000"/>
                <w:sz w:val="20"/>
              </w:rPr>
              <w:t xml:space="preserve"> портал арқылы жүгінген кезде электронды құжат нысанындағы осы Қағиданың 2-қосымшасына сәйкес өтініш;</w:t>
            </w:r>
            <w:r>
              <w:br/>
            </w:r>
            <w:r>
              <w:rPr>
                <w:color w:val="000000"/>
                <w:sz w:val="20"/>
              </w:rPr>
              <w:t>2) Кеден одағы Комиссиясының 2011 жылғы 22 шілдедегі № 676 шешімімен (бұдан әрі – Шешім) белгіленген бланкінің 1-6-бағандарын толтырылған нысан бойынша жіберу туралы куәліктің бланкісі;</w:t>
            </w:r>
            <w:r>
              <w:br/>
            </w:r>
            <w:r>
              <w:rPr>
                <w:color w:val="000000"/>
                <w:sz w:val="20"/>
              </w:rPr>
              <w:t>3) автомобиль көлік құралының, тіркеменің, жартылай тіркеменің конструкциясының сызбалары, фотосуреттері және егжей-тегжейлі сипаттамасы;</w:t>
            </w:r>
            <w:r>
              <w:br/>
            </w:r>
            <w:r>
              <w:rPr>
                <w:color w:val="000000"/>
                <w:sz w:val="20"/>
              </w:rPr>
              <w:t>4) автомобиль көлік құралына, тіркемеге, жартылай тіркемеге қатысты жеке меншік, шаруашылық жүргізу, жедел басқару немесе иелік ету құқығын растайтын құжаттардың түпнұсқалары мен көшірмелері;</w:t>
            </w:r>
            <w:r>
              <w:br/>
            </w:r>
            <w:r>
              <w:rPr>
                <w:color w:val="000000"/>
                <w:sz w:val="20"/>
              </w:rPr>
              <w:t>5) автомобиль көлік құралын, тіркемені, жартылай тіркемені тіркеу туралы куәліктің түпнұсқасы және көшірмесі.</w:t>
            </w:r>
            <w:r>
              <w:br/>
            </w:r>
            <w:r>
              <w:rPr>
                <w:color w:val="000000"/>
                <w:sz w:val="20"/>
              </w:rPr>
              <w:t xml:space="preserve">Өтінішке қоса берілетін фотосуреттер мен сызбаларда автомобиль көлік </w:t>
            </w:r>
            <w:r>
              <w:rPr>
                <w:color w:val="000000"/>
                <w:sz w:val="20"/>
              </w:rPr>
              <w:lastRenderedPageBreak/>
              <w:t>құралының, тіркеменің, жартылай тіркеменің алдыңғы жағынан, артқы жағынан, сол жағынан, оң жағынан түрлері, сондай-ақ кедендік пломбалар мен мөрлерді салу үшін орындар көрсетілуі тиіс. Бір фотосуретте немесе сызбада бір мезгілде автомобиль көлік құралының, тіркеменің, жартылай тіркеменің көп дегенде екі түрін көрсетуге жол беріледі;</w:t>
            </w:r>
            <w:r>
              <w:br/>
            </w:r>
            <w:r>
              <w:rPr>
                <w:color w:val="000000"/>
                <w:sz w:val="20"/>
              </w:rPr>
              <w:t>көлік құралдарының конструкциясының (сериясының) типі бойынша:</w:t>
            </w:r>
            <w:r>
              <w:br/>
            </w:r>
            <w:r>
              <w:rPr>
                <w:color w:val="000000"/>
                <w:sz w:val="20"/>
              </w:rPr>
              <w:t>1) автомобиль көлік құралының, тіркеменің, жартылай тіркеменің түрін, оның белгілері мен көрсетілетін қызметті алушы (дайындаушы) алдын ала тауарларды кедендік пломбалармен және мөрлермен тасымалдауға жіберуге жататын көлік құралы конструкциясының типіне (сериясына) беретін тану цифрларын немесе әріптерін көрсете отырып:</w:t>
            </w:r>
            <w:r>
              <w:br/>
            </w:r>
            <w:r>
              <w:rPr>
                <w:color w:val="000000"/>
                <w:sz w:val="20"/>
              </w:rPr>
              <w:t>қағаз түрінде жүгінген кезде еркін түрдегі өтініш;</w:t>
            </w:r>
            <w:r>
              <w:br/>
            </w:r>
            <w:r>
              <w:rPr>
                <w:color w:val="000000"/>
                <w:sz w:val="20"/>
              </w:rPr>
              <w:t xml:space="preserve"> портал арқылы жүгінген кезде электронды құжат нысанындағы осы Қағиданың 2-қосымшасына сәйкес өтініш;</w:t>
            </w:r>
            <w:r>
              <w:br/>
            </w:r>
            <w:r>
              <w:rPr>
                <w:color w:val="000000"/>
                <w:sz w:val="20"/>
              </w:rPr>
              <w:t>Өтініште, көрсетілетін қызметті алушы (дайындаушы):</w:t>
            </w:r>
            <w:r>
              <w:br/>
            </w:r>
            <w:r>
              <w:rPr>
                <w:color w:val="000000"/>
                <w:sz w:val="20"/>
              </w:rPr>
              <w:t>көрсетілетін қызметті берушіге оларды конструкцияның (серияның) осы типіндегі автомобиль көлік құралын, тіркемені, жартылай тіркемені кез келген сәтте олардың сериялық өндірісі барысында қарап тексеруге мүмкіндік беретін жағдайлар жасауға;</w:t>
            </w:r>
            <w:r>
              <w:br/>
            </w:r>
            <w:r>
              <w:rPr>
                <w:color w:val="000000"/>
                <w:sz w:val="20"/>
              </w:rPr>
              <w:t>көрсетілетін қызметті берушіні осы өзгерістер жүргізілгенге дейін конструкцияның (серияның) сызбаларындағы және сипаттамаларындағы кез келген өзгерістер туралы хабардар етуге;</w:t>
            </w:r>
            <w:r>
              <w:br/>
            </w:r>
            <w:r>
              <w:rPr>
                <w:color w:val="000000"/>
                <w:sz w:val="20"/>
              </w:rPr>
              <w:t>автомобиль көлік құралының, тіркеменің, жартылай тіркеменің көрінетін жеріне конструкциясы (сериясы) типінің тану цифрларын немесе әріптерін, сондай-ақ сериямен шығарылатын аталған типтегі әрбір автомобиль көлік құралының, тіркеменің, жартылай тіркеменің тану немесе зауыт нөмірін салуға;</w:t>
            </w:r>
            <w:r>
              <w:br/>
            </w:r>
            <w:r>
              <w:rPr>
                <w:color w:val="000000"/>
                <w:sz w:val="20"/>
              </w:rPr>
              <w:t>конструкцияның (серияның) жіберілген типіне сәйкес дайындалған автомобиль көлік құралының, тіркеменің, жартылай тіркеменің есебін жүргізуге жазбаша міндеттенеді;</w:t>
            </w:r>
            <w:r>
              <w:br/>
            </w:r>
            <w:r>
              <w:rPr>
                <w:color w:val="000000"/>
                <w:sz w:val="20"/>
              </w:rPr>
              <w:t>2) Шешіммен белгіленген 2-4 және 8-бағандарын толтырылған нысан бойынша жіберу туралы куәліктің бланкісі;</w:t>
            </w:r>
            <w:r>
              <w:br/>
            </w:r>
            <w:r>
              <w:rPr>
                <w:color w:val="000000"/>
                <w:sz w:val="20"/>
              </w:rPr>
              <w:t>3) алдын ала тауарларды кедендік пломбалармен және мөрлермен тасымалдауға жіберуге жататын автомобиль көлік құралының, тіркеменің, жартылай тіркеменің конструкциясының (сериясының) типінің сызбалары, фотосуреттері және егжей-тегжейлі сипаттамасы.</w:t>
            </w:r>
            <w:r>
              <w:br/>
            </w:r>
            <w:r>
              <w:rPr>
                <w:color w:val="000000"/>
                <w:sz w:val="20"/>
              </w:rPr>
              <w:t>Көрсетілген құжаттардың көшірмелері салыстыру үшін түпнұсқамен табыс етіледі, кейіннен құжаттардың түпнұсқасы көрсетілетін қызметті алушыға қайтарылады.</w:t>
            </w:r>
          </w:p>
        </w:tc>
      </w:tr>
      <w:tr w:rsidR="00B95559"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lastRenderedPageBreak/>
              <w:t>9</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 xml:space="preserve"> Автомобиль көлік құралының, тіркеменің, жартылай тіркеменің 1975 жылғы 14 қарашадағы ХЖТ кітапшасын қолдана отырып, халықаралық жүк тасымалдау туралы кеден конвенциясында немесе 1972 жылғы 2 желтоқсандағы Контейнерлерге қатысты кеден конвенциясында белгіленген техникалық талаптарға сәйкес келмеуі мемлекеттік қызметті көрсетуден бас тарту үшін негіздеме болып табылады. </w:t>
            </w:r>
          </w:p>
        </w:tc>
      </w:tr>
      <w:tr w:rsidR="00B95559"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10</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t xml:space="preserve">Мемлекеттік қызметті көрсету, оның ішінде электрондық нысанда және Мемлекеттік корпорациясы арқылы көрсету </w:t>
            </w:r>
            <w:r>
              <w:rPr>
                <w:color w:val="000000"/>
                <w:sz w:val="20"/>
              </w:rPr>
              <w:lastRenderedPageBreak/>
              <w:t>ерекшеліктері ескеріле отырып қойылатын өзге де талаптар</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559" w:rsidRDefault="00B95559" w:rsidP="00A25B1B">
            <w:pPr>
              <w:spacing w:after="20"/>
              <w:ind w:left="20"/>
              <w:jc w:val="both"/>
            </w:pPr>
            <w:r>
              <w:rPr>
                <w:color w:val="000000"/>
                <w:sz w:val="20"/>
              </w:rPr>
              <w:lastRenderedPageBreak/>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r w:rsidR="00B95559" w:rsidTr="00A25B1B">
        <w:trPr>
          <w:trHeight w:val="30"/>
          <w:tblCellSpacing w:w="0" w:type="auto"/>
        </w:trPr>
        <w:tc>
          <w:tcPr>
            <w:tcW w:w="7780" w:type="dxa"/>
            <w:gridSpan w:val="3"/>
            <w:tcMar>
              <w:top w:w="15" w:type="dxa"/>
              <w:left w:w="15" w:type="dxa"/>
              <w:bottom w:w="15" w:type="dxa"/>
              <w:right w:w="15" w:type="dxa"/>
            </w:tcMar>
            <w:vAlign w:val="center"/>
          </w:tcPr>
          <w:p w:rsidR="00B95559" w:rsidRDefault="00B95559" w:rsidP="00A25B1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95559" w:rsidRDefault="00B95559" w:rsidP="00A25B1B">
            <w:pPr>
              <w:spacing w:after="0"/>
              <w:jc w:val="center"/>
            </w:pPr>
            <w:r>
              <w:rPr>
                <w:color w:val="000000"/>
                <w:sz w:val="20"/>
              </w:rPr>
              <w:t>"Халықаралық тасымалдау көлiк</w:t>
            </w:r>
            <w:r>
              <w:br/>
            </w:r>
            <w:r>
              <w:rPr>
                <w:color w:val="000000"/>
                <w:sz w:val="20"/>
              </w:rPr>
              <w:t>құралын кедендiк пломбалар</w:t>
            </w:r>
            <w:r>
              <w:br/>
            </w:r>
            <w:r>
              <w:rPr>
                <w:color w:val="000000"/>
                <w:sz w:val="20"/>
              </w:rPr>
              <w:t>мен мөрлер салынған</w:t>
            </w:r>
            <w:r>
              <w:br/>
            </w:r>
            <w:r>
              <w:rPr>
                <w:color w:val="000000"/>
                <w:sz w:val="20"/>
              </w:rPr>
              <w:t>тауарларды тасымалдауға</w:t>
            </w:r>
            <w:r>
              <w:br/>
            </w:r>
            <w:r>
              <w:rPr>
                <w:color w:val="000000"/>
                <w:sz w:val="20"/>
              </w:rPr>
              <w:t>жiберу туралы куәлiк беру"</w:t>
            </w:r>
            <w:r>
              <w:br/>
            </w:r>
            <w:r>
              <w:rPr>
                <w:color w:val="000000"/>
                <w:sz w:val="20"/>
              </w:rPr>
              <w:t>мемлекеттік көрсетілетін қызмет</w:t>
            </w:r>
            <w:r>
              <w:br/>
            </w:r>
            <w:r>
              <w:rPr>
                <w:color w:val="000000"/>
                <w:sz w:val="20"/>
              </w:rPr>
              <w:t>қағидасына</w:t>
            </w:r>
            <w:r>
              <w:br/>
            </w:r>
            <w:r>
              <w:rPr>
                <w:color w:val="000000"/>
                <w:sz w:val="20"/>
              </w:rPr>
              <w:t>2-қосымша</w:t>
            </w:r>
          </w:p>
        </w:tc>
      </w:tr>
    </w:tbl>
    <w:p w:rsidR="00B95559" w:rsidRDefault="00B95559" w:rsidP="00B95559">
      <w:pPr>
        <w:spacing w:after="0"/>
      </w:pPr>
      <w:bookmarkStart w:id="11" w:name="z486"/>
      <w:r>
        <w:rPr>
          <w:b/>
          <w:color w:val="000000"/>
        </w:rPr>
        <w:t xml:space="preserve"> Тіркеуге және дайын құжатты беруге өтініштің нысаны:</w:t>
      </w:r>
    </w:p>
    <w:tbl>
      <w:tblPr>
        <w:tblW w:w="0" w:type="auto"/>
        <w:tblCellSpacing w:w="0" w:type="auto"/>
        <w:tblLook w:val="04A0" w:firstRow="1" w:lastRow="0" w:firstColumn="1" w:lastColumn="0" w:noHBand="0" w:noVBand="1"/>
      </w:tblPr>
      <w:tblGrid>
        <w:gridCol w:w="5345"/>
        <w:gridCol w:w="4040"/>
      </w:tblGrid>
      <w:tr w:rsidR="00B95559" w:rsidTr="00A25B1B">
        <w:trPr>
          <w:trHeight w:val="30"/>
          <w:tblCellSpacing w:w="0" w:type="auto"/>
        </w:trPr>
        <w:tc>
          <w:tcPr>
            <w:tcW w:w="7780" w:type="dxa"/>
            <w:tcMar>
              <w:top w:w="15" w:type="dxa"/>
              <w:left w:w="15" w:type="dxa"/>
              <w:bottom w:w="15" w:type="dxa"/>
              <w:right w:w="15" w:type="dxa"/>
            </w:tcMar>
            <w:vAlign w:val="center"/>
          </w:tcPr>
          <w:bookmarkEnd w:id="11"/>
          <w:p w:rsidR="00B95559" w:rsidRDefault="00B95559" w:rsidP="00A25B1B">
            <w:pPr>
              <w:spacing w:after="0"/>
              <w:jc w:val="center"/>
            </w:pPr>
            <w:r>
              <w:rPr>
                <w:color w:val="000000"/>
                <w:sz w:val="20"/>
              </w:rPr>
              <w:t> </w:t>
            </w:r>
          </w:p>
        </w:tc>
        <w:tc>
          <w:tcPr>
            <w:tcW w:w="4600" w:type="dxa"/>
            <w:tcMar>
              <w:top w:w="15" w:type="dxa"/>
              <w:left w:w="15" w:type="dxa"/>
              <w:bottom w:w="15" w:type="dxa"/>
              <w:right w:w="15" w:type="dxa"/>
            </w:tcMar>
            <w:vAlign w:val="center"/>
          </w:tcPr>
          <w:p w:rsidR="00B95559" w:rsidRDefault="00B95559" w:rsidP="00A25B1B">
            <w:pPr>
              <w:spacing w:after="0"/>
              <w:jc w:val="center"/>
            </w:pPr>
            <w:r>
              <w:rPr>
                <w:color w:val="000000"/>
                <w:sz w:val="20"/>
              </w:rPr>
              <w:t>____________________________</w:t>
            </w:r>
            <w:r>
              <w:br/>
            </w:r>
            <w:r>
              <w:rPr>
                <w:color w:val="000000"/>
                <w:sz w:val="20"/>
              </w:rPr>
              <w:t>заңды/жеке тұлғаның толық</w:t>
            </w:r>
            <w:r>
              <w:br/>
            </w:r>
            <w:r>
              <w:rPr>
                <w:color w:val="000000"/>
                <w:sz w:val="20"/>
              </w:rPr>
              <w:t>атауы</w:t>
            </w:r>
            <w:r>
              <w:br/>
            </w:r>
            <w:r>
              <w:rPr>
                <w:color w:val="000000"/>
                <w:sz w:val="20"/>
              </w:rPr>
              <w:t>____________________________</w:t>
            </w:r>
            <w:r>
              <w:br/>
            </w:r>
            <w:r>
              <w:rPr>
                <w:color w:val="000000"/>
                <w:sz w:val="20"/>
              </w:rPr>
              <w:t>заңды мекен-жайы</w:t>
            </w:r>
            <w:r>
              <w:br/>
            </w:r>
            <w:r>
              <w:rPr>
                <w:color w:val="000000"/>
                <w:sz w:val="20"/>
              </w:rPr>
              <w:t>____________________________</w:t>
            </w:r>
            <w:r>
              <w:br/>
            </w:r>
            <w:r>
              <w:rPr>
                <w:color w:val="000000"/>
                <w:sz w:val="20"/>
              </w:rPr>
              <w:t>нақты мекен-жайы</w:t>
            </w:r>
            <w:r>
              <w:br/>
            </w:r>
            <w:r>
              <w:rPr>
                <w:color w:val="000000"/>
                <w:sz w:val="20"/>
              </w:rPr>
              <w:t>____________________________</w:t>
            </w:r>
            <w:r>
              <w:br/>
            </w:r>
            <w:r>
              <w:rPr>
                <w:color w:val="000000"/>
                <w:sz w:val="20"/>
              </w:rPr>
              <w:t>ЖСН/БСН</w:t>
            </w:r>
            <w:r>
              <w:br/>
            </w:r>
            <w:r>
              <w:rPr>
                <w:color w:val="000000"/>
                <w:sz w:val="20"/>
              </w:rPr>
              <w:t>____________________________</w:t>
            </w:r>
            <w:r>
              <w:br/>
            </w:r>
            <w:r>
              <w:rPr>
                <w:color w:val="000000"/>
                <w:sz w:val="20"/>
              </w:rPr>
              <w:t>электронды мекен-жай, телефон</w:t>
            </w:r>
            <w:r>
              <w:br/>
            </w:r>
            <w:r>
              <w:rPr>
                <w:color w:val="000000"/>
                <w:sz w:val="20"/>
              </w:rPr>
              <w:t>____________________________</w:t>
            </w:r>
            <w:r>
              <w:br/>
            </w:r>
            <w:r>
              <w:rPr>
                <w:color w:val="000000"/>
                <w:sz w:val="20"/>
              </w:rPr>
              <w:t>мемлекеттік кірістер органның</w:t>
            </w:r>
            <w:r>
              <w:br/>
            </w:r>
            <w:r>
              <w:rPr>
                <w:color w:val="000000"/>
                <w:sz w:val="20"/>
              </w:rPr>
              <w:t>атауы</w:t>
            </w:r>
          </w:p>
        </w:tc>
      </w:tr>
      <w:tr w:rsidR="00B95559" w:rsidTr="00A25B1B">
        <w:trPr>
          <w:trHeight w:val="30"/>
          <w:tblCellSpacing w:w="0" w:type="auto"/>
        </w:trPr>
        <w:tc>
          <w:tcPr>
            <w:tcW w:w="7780" w:type="dxa"/>
            <w:tcMar>
              <w:top w:w="15" w:type="dxa"/>
              <w:left w:w="15" w:type="dxa"/>
              <w:bottom w:w="15" w:type="dxa"/>
              <w:right w:w="15" w:type="dxa"/>
            </w:tcMar>
            <w:vAlign w:val="center"/>
          </w:tcPr>
          <w:p w:rsidR="00B95559" w:rsidRDefault="00B95559" w:rsidP="00A25B1B">
            <w:pPr>
              <w:spacing w:after="0"/>
              <w:jc w:val="center"/>
            </w:pPr>
            <w:r>
              <w:rPr>
                <w:color w:val="000000"/>
                <w:sz w:val="20"/>
              </w:rPr>
              <w:t> </w:t>
            </w:r>
          </w:p>
        </w:tc>
        <w:tc>
          <w:tcPr>
            <w:tcW w:w="4600" w:type="dxa"/>
            <w:tcMar>
              <w:top w:w="15" w:type="dxa"/>
              <w:left w:w="15" w:type="dxa"/>
              <w:bottom w:w="15" w:type="dxa"/>
              <w:right w:w="15" w:type="dxa"/>
            </w:tcMar>
            <w:vAlign w:val="center"/>
          </w:tcPr>
          <w:p w:rsidR="00B95559" w:rsidRDefault="00B95559" w:rsidP="00A25B1B">
            <w:pPr>
              <w:spacing w:after="0"/>
              <w:jc w:val="center"/>
            </w:pPr>
            <w:r>
              <w:rPr>
                <w:color w:val="000000"/>
                <w:sz w:val="20"/>
              </w:rPr>
              <w:t>нысан</w:t>
            </w:r>
          </w:p>
        </w:tc>
      </w:tr>
    </w:tbl>
    <w:p w:rsidR="00B95559" w:rsidRDefault="00B95559" w:rsidP="00B95559">
      <w:pPr>
        <w:spacing w:after="0"/>
      </w:pPr>
      <w:bookmarkStart w:id="12" w:name="z487"/>
      <w:r>
        <w:rPr>
          <w:b/>
          <w:color w:val="000000"/>
        </w:rPr>
        <w:t xml:space="preserve"> Өтініш</w:t>
      </w:r>
    </w:p>
    <w:bookmarkEnd w:id="12"/>
    <w:p w:rsidR="00B95559" w:rsidRDefault="00B95559" w:rsidP="00B95559">
      <w:pPr>
        <w:spacing w:after="0"/>
        <w:jc w:val="both"/>
      </w:pPr>
      <w:r>
        <w:rPr>
          <w:color w:val="000000"/>
          <w:sz w:val="28"/>
        </w:rPr>
        <w:t xml:space="preserve">       Сізден 2017 жылғы 26 желтоқсандағы Қазақстан Республикасының "Қазақстан Республикасындағы кедендік реттеу туралы" кодексінің 28 бабына сәйкес халықаралық тасымалдау жол-көлік құралын тауарларды кедендік пломбалармен және мөрлермен тасымалдауға жіберу туралы куәлігін тіркеуіңізді және беруіңізді сұраймын. </w:t>
      </w:r>
    </w:p>
    <w:p w:rsidR="00B95559" w:rsidRDefault="00B95559" w:rsidP="00B95559">
      <w:pPr>
        <w:spacing w:after="0"/>
        <w:jc w:val="both"/>
      </w:pPr>
      <w:r>
        <w:rPr>
          <w:color w:val="000000"/>
          <w:sz w:val="28"/>
        </w:rPr>
        <w:t>      Біздің иелігімізде Мынадай мәліметтер бар:</w:t>
      </w:r>
    </w:p>
    <w:p w:rsidR="00B95559" w:rsidRDefault="00B95559" w:rsidP="00B95559">
      <w:pPr>
        <w:spacing w:after="0"/>
        <w:jc w:val="both"/>
      </w:pPr>
      <w:r>
        <w:rPr>
          <w:color w:val="000000"/>
          <w:sz w:val="28"/>
        </w:rPr>
        <w:t xml:space="preserve">      </w:t>
      </w:r>
      <w:proofErr w:type="gramStart"/>
      <w:r>
        <w:rPr>
          <w:color w:val="000000"/>
          <w:sz w:val="28"/>
        </w:rPr>
        <w:t>көлік</w:t>
      </w:r>
      <w:proofErr w:type="gramEnd"/>
      <w:r>
        <w:rPr>
          <w:color w:val="000000"/>
          <w:sz w:val="28"/>
        </w:rPr>
        <w:t xml:space="preserve"> құралының тіркеу номері туралы__________________________________</w:t>
      </w:r>
    </w:p>
    <w:p w:rsidR="00B95559" w:rsidRDefault="00B95559" w:rsidP="00B95559">
      <w:pPr>
        <w:spacing w:after="0"/>
        <w:jc w:val="both"/>
      </w:pPr>
      <w:r>
        <w:rPr>
          <w:color w:val="000000"/>
          <w:sz w:val="28"/>
        </w:rPr>
        <w:t>      ___________________________________________________________________;</w:t>
      </w:r>
    </w:p>
    <w:p w:rsidR="00B95559" w:rsidRDefault="00B95559" w:rsidP="00B95559">
      <w:pPr>
        <w:spacing w:after="0"/>
        <w:jc w:val="both"/>
      </w:pPr>
      <w:r>
        <w:rPr>
          <w:color w:val="000000"/>
          <w:sz w:val="28"/>
        </w:rPr>
        <w:t xml:space="preserve">      </w:t>
      </w:r>
      <w:proofErr w:type="gramStart"/>
      <w:r>
        <w:rPr>
          <w:color w:val="000000"/>
          <w:sz w:val="28"/>
        </w:rPr>
        <w:t>көлік</w:t>
      </w:r>
      <w:proofErr w:type="gramEnd"/>
      <w:r>
        <w:rPr>
          <w:color w:val="000000"/>
          <w:sz w:val="28"/>
        </w:rPr>
        <w:t xml:space="preserve"> құралының түрі туралы__________________________________________</w:t>
      </w:r>
    </w:p>
    <w:p w:rsidR="00B95559" w:rsidRDefault="00B95559" w:rsidP="00B95559">
      <w:pPr>
        <w:spacing w:after="0"/>
        <w:jc w:val="both"/>
      </w:pPr>
      <w:r>
        <w:rPr>
          <w:color w:val="000000"/>
          <w:sz w:val="28"/>
        </w:rPr>
        <w:t>      ___________________________________________________________________;</w:t>
      </w:r>
    </w:p>
    <w:p w:rsidR="00B95559" w:rsidRDefault="00B95559" w:rsidP="00B95559">
      <w:pPr>
        <w:spacing w:after="0"/>
        <w:jc w:val="both"/>
      </w:pPr>
      <w:r>
        <w:rPr>
          <w:color w:val="000000"/>
          <w:sz w:val="28"/>
        </w:rPr>
        <w:t xml:space="preserve">      </w:t>
      </w:r>
      <w:proofErr w:type="gramStart"/>
      <w:r>
        <w:rPr>
          <w:color w:val="000000"/>
          <w:sz w:val="28"/>
        </w:rPr>
        <w:t>көлік</w:t>
      </w:r>
      <w:proofErr w:type="gramEnd"/>
      <w:r>
        <w:rPr>
          <w:color w:val="000000"/>
          <w:sz w:val="28"/>
        </w:rPr>
        <w:t xml:space="preserve"> құралының шанақ номері туралы__________________________________</w:t>
      </w:r>
    </w:p>
    <w:p w:rsidR="00B95559" w:rsidRDefault="00B95559" w:rsidP="00B95559">
      <w:pPr>
        <w:spacing w:after="0"/>
        <w:jc w:val="both"/>
      </w:pPr>
      <w:r>
        <w:rPr>
          <w:color w:val="000000"/>
          <w:sz w:val="28"/>
        </w:rPr>
        <w:t>      _________________________________________________________________;</w:t>
      </w:r>
    </w:p>
    <w:p w:rsidR="00B95559" w:rsidRDefault="00B95559" w:rsidP="00B95559">
      <w:pPr>
        <w:spacing w:after="0"/>
        <w:jc w:val="both"/>
      </w:pPr>
      <w:r>
        <w:rPr>
          <w:color w:val="000000"/>
          <w:sz w:val="28"/>
        </w:rPr>
        <w:lastRenderedPageBreak/>
        <w:t xml:space="preserve">      </w:t>
      </w:r>
      <w:proofErr w:type="gramStart"/>
      <w:r>
        <w:rPr>
          <w:color w:val="000000"/>
          <w:sz w:val="28"/>
        </w:rPr>
        <w:t>көлік</w:t>
      </w:r>
      <w:proofErr w:type="gramEnd"/>
      <w:r>
        <w:rPr>
          <w:color w:val="000000"/>
          <w:sz w:val="28"/>
        </w:rPr>
        <w:t xml:space="preserve"> құралының маркасы туралы (немеше шығарушының атауы)__</w:t>
      </w:r>
    </w:p>
    <w:p w:rsidR="00B95559" w:rsidRDefault="00B95559" w:rsidP="00B95559">
      <w:pPr>
        <w:spacing w:after="0"/>
        <w:jc w:val="both"/>
      </w:pPr>
      <w:r>
        <w:rPr>
          <w:color w:val="000000"/>
          <w:sz w:val="28"/>
        </w:rPr>
        <w:t>      _________________________________________________________________;</w:t>
      </w:r>
    </w:p>
    <w:p w:rsidR="00B95559" w:rsidRDefault="00B95559" w:rsidP="00B95559">
      <w:pPr>
        <w:spacing w:after="0"/>
        <w:jc w:val="both"/>
      </w:pPr>
      <w:r>
        <w:rPr>
          <w:color w:val="000000"/>
          <w:sz w:val="28"/>
        </w:rPr>
        <w:t xml:space="preserve">      </w:t>
      </w:r>
      <w:proofErr w:type="gramStart"/>
      <w:r>
        <w:rPr>
          <w:color w:val="000000"/>
          <w:sz w:val="28"/>
        </w:rPr>
        <w:t>басқа</w:t>
      </w:r>
      <w:proofErr w:type="gramEnd"/>
      <w:r>
        <w:rPr>
          <w:color w:val="000000"/>
          <w:sz w:val="28"/>
        </w:rPr>
        <w:t xml:space="preserve"> да мәліметтер _______________________________________________</w:t>
      </w:r>
    </w:p>
    <w:p w:rsidR="00B95559" w:rsidRDefault="00B95559" w:rsidP="00B95559">
      <w:pPr>
        <w:spacing w:after="0"/>
        <w:jc w:val="both"/>
      </w:pPr>
      <w:r>
        <w:rPr>
          <w:color w:val="000000"/>
          <w:sz w:val="28"/>
        </w:rPr>
        <w:t>      _________________________________________________________________;</w:t>
      </w:r>
    </w:p>
    <w:p w:rsidR="00B95559" w:rsidRDefault="00B95559" w:rsidP="00B95559">
      <w:pPr>
        <w:spacing w:after="0"/>
        <w:jc w:val="both"/>
      </w:pPr>
      <w:r>
        <w:rPr>
          <w:color w:val="000000"/>
          <w:sz w:val="28"/>
        </w:rPr>
        <w:t xml:space="preserve">      </w:t>
      </w:r>
      <w:proofErr w:type="gramStart"/>
      <w:r>
        <w:rPr>
          <w:color w:val="000000"/>
          <w:sz w:val="28"/>
        </w:rPr>
        <w:t>көлік</w:t>
      </w:r>
      <w:proofErr w:type="gramEnd"/>
      <w:r>
        <w:rPr>
          <w:color w:val="000000"/>
          <w:sz w:val="28"/>
        </w:rPr>
        <w:t xml:space="preserve"> құралының, тіркеме/жартылау тіркеменің тіркелген суреттерінің саны туралы (алдынан, артынан, сол жағынан, оң жағынан және кедендік пломбалармен және мөрлердің қойылған орны, 5 суреттен кем емес) _______________________________________________</w:t>
      </w:r>
    </w:p>
    <w:p w:rsidR="00B95559" w:rsidRDefault="00B95559" w:rsidP="00B95559">
      <w:pPr>
        <w:spacing w:after="0"/>
        <w:jc w:val="both"/>
      </w:pPr>
      <w:r>
        <w:rPr>
          <w:color w:val="000000"/>
          <w:sz w:val="28"/>
        </w:rPr>
        <w:t>      __________________________________________________________________;</w:t>
      </w:r>
    </w:p>
    <w:p w:rsidR="00B95559" w:rsidRDefault="00B95559" w:rsidP="00B95559">
      <w:pPr>
        <w:spacing w:after="0"/>
        <w:jc w:val="both"/>
      </w:pPr>
      <w:r>
        <w:rPr>
          <w:color w:val="000000"/>
          <w:sz w:val="28"/>
        </w:rPr>
        <w:t xml:space="preserve">      </w:t>
      </w:r>
      <w:proofErr w:type="gramStart"/>
      <w:r>
        <w:rPr>
          <w:color w:val="000000"/>
          <w:sz w:val="28"/>
        </w:rPr>
        <w:t>көлік</w:t>
      </w:r>
      <w:proofErr w:type="gramEnd"/>
      <w:r>
        <w:rPr>
          <w:color w:val="000000"/>
          <w:sz w:val="28"/>
        </w:rPr>
        <w:t xml:space="preserve"> құралының иесі туралы, (зауыт-өндіруші, меншік иесі немесе оператор) оның атауы мен мекен-жайы</w:t>
      </w:r>
    </w:p>
    <w:p w:rsidR="00B95559" w:rsidRDefault="00B95559" w:rsidP="00B95559">
      <w:pPr>
        <w:spacing w:after="0"/>
        <w:jc w:val="both"/>
      </w:pPr>
      <w:r>
        <w:rPr>
          <w:color w:val="000000"/>
          <w:sz w:val="28"/>
        </w:rPr>
        <w:t>      _________________________________________________________________</w:t>
      </w:r>
    </w:p>
    <w:p w:rsidR="00B95559" w:rsidRDefault="00B95559" w:rsidP="00B95559">
      <w:pPr>
        <w:spacing w:after="0"/>
        <w:jc w:val="both"/>
      </w:pPr>
      <w:r>
        <w:rPr>
          <w:color w:val="000000"/>
          <w:sz w:val="28"/>
        </w:rPr>
        <w:t>      __________________________________________________________________.</w:t>
      </w:r>
    </w:p>
    <w:p w:rsidR="00B95559" w:rsidRDefault="00B95559" w:rsidP="00B95559">
      <w:pPr>
        <w:spacing w:after="0"/>
        <w:jc w:val="both"/>
      </w:pPr>
      <w:r>
        <w:rPr>
          <w:color w:val="000000"/>
          <w:sz w:val="28"/>
        </w:rPr>
        <w:t>      Беру күні: ____________________</w:t>
      </w:r>
    </w:p>
    <w:p w:rsidR="00B95559" w:rsidRDefault="00B95559" w:rsidP="00B95559">
      <w:pPr>
        <w:spacing w:after="0"/>
        <w:jc w:val="both"/>
      </w:pPr>
      <w:r>
        <w:rPr>
          <w:color w:val="000000"/>
          <w:sz w:val="28"/>
        </w:rPr>
        <w:t>      Өтініш берушінің тегі мен инициалдары ________________________</w:t>
      </w:r>
    </w:p>
    <w:p w:rsidR="00B95559" w:rsidRDefault="00B95559" w:rsidP="00B95559">
      <w:pPr>
        <w:spacing w:after="0"/>
        <w:jc w:val="both"/>
      </w:pPr>
      <w:r>
        <w:rPr>
          <w:color w:val="000000"/>
          <w:sz w:val="28"/>
        </w:rPr>
        <w:t>      Қолы ________________________</w:t>
      </w:r>
    </w:p>
    <w:p w:rsidR="00B95053" w:rsidRDefault="00B95559"/>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59"/>
    <w:rsid w:val="00B95559"/>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59"/>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59"/>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2684</Words>
  <Characters>15303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2021-09-16T10:38:00Z</dcterms:created>
  <dcterms:modified xsi:type="dcterms:W3CDTF">2021-09-16T10:39:00Z</dcterms:modified>
</cp:coreProperties>
</file>