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13" w:rsidRPr="00C87F55" w:rsidRDefault="00716B13" w:rsidP="00716B13">
      <w:pPr>
        <w:pStyle w:val="BodyText1"/>
        <w:keepNext/>
        <w:keepLines/>
        <w:jc w:val="center"/>
        <w:rPr>
          <w:rFonts w:ascii="Times New Roman" w:hAnsi="Times New Roman" w:cs="Times New Roman"/>
          <w:b/>
          <w:sz w:val="20"/>
          <w:szCs w:val="20"/>
        </w:rPr>
      </w:pPr>
      <w:r w:rsidRPr="00C87F55">
        <w:rPr>
          <w:rFonts w:ascii="Times New Roman" w:hAnsi="Times New Roman" w:cs="Times New Roman"/>
          <w:b/>
          <w:sz w:val="20"/>
          <w:szCs w:val="20"/>
          <w:lang w:val="kk-KZ"/>
        </w:rPr>
        <w:t>Объявление о проведении общего конкурса на занятие вакантной административной государственной должности корпуса "Б" (</w:t>
      </w:r>
      <w:r w:rsidR="007C42DA" w:rsidRPr="00C87F55">
        <w:rPr>
          <w:rFonts w:ascii="Times New Roman" w:hAnsi="Times New Roman" w:cs="Times New Roman"/>
          <w:b/>
          <w:sz w:val="20"/>
          <w:szCs w:val="20"/>
          <w:lang w:val="kk-KZ"/>
        </w:rPr>
        <w:t xml:space="preserve">низовой и </w:t>
      </w:r>
      <w:r w:rsidRPr="00C87F55">
        <w:rPr>
          <w:rFonts w:ascii="Times New Roman" w:hAnsi="Times New Roman" w:cs="Times New Roman"/>
          <w:b/>
          <w:sz w:val="20"/>
          <w:szCs w:val="20"/>
          <w:lang w:val="kk-KZ"/>
        </w:rPr>
        <w:t>не являющейся низовой) Департамент государственных доходов по Атырауской области</w:t>
      </w:r>
    </w:p>
    <w:p w:rsidR="00716B13" w:rsidRPr="00C87F55" w:rsidRDefault="00716B13" w:rsidP="000C377C">
      <w:pPr>
        <w:pStyle w:val="BodyText1"/>
        <w:keepNext/>
        <w:keepLines/>
        <w:jc w:val="both"/>
        <w:rPr>
          <w:rFonts w:ascii="Times New Roman" w:hAnsi="Times New Roman" w:cs="Times New Roman"/>
          <w:b/>
          <w:sz w:val="20"/>
          <w:szCs w:val="20"/>
          <w:lang w:val="kk-KZ"/>
        </w:rPr>
      </w:pPr>
    </w:p>
    <w:p w:rsidR="007D7935" w:rsidRPr="00C87F55" w:rsidRDefault="002D06F9" w:rsidP="00C87F55">
      <w:pPr>
        <w:pStyle w:val="BodyText1"/>
        <w:keepNext/>
        <w:keepLines/>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ab/>
      </w:r>
      <w:r w:rsidR="00427EA3" w:rsidRPr="00C87F55">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96-Б, телефоны для справок 8(7122)31-84-20, электронный адрес: 1501008@taxatyrau.mgd.kz, g.kulova@kgd.gov.kz, tugaibaeva@taxatyrau.mgd.kz, административных государственных служащих корпуса» Б " Департамента государственных доходов по Атырауской области объявляет Общий конкурс:</w:t>
      </w:r>
      <w:r w:rsidR="00E23448" w:rsidRPr="00C87F55">
        <w:rPr>
          <w:rFonts w:ascii="Times New Roman" w:hAnsi="Times New Roman" w:cs="Times New Roman"/>
          <w:b/>
          <w:sz w:val="20"/>
          <w:szCs w:val="20"/>
          <w:lang w:val="kk-KZ"/>
        </w:rPr>
        <w:t xml:space="preserve">        </w:t>
      </w:r>
      <w:r w:rsidR="00165EA1" w:rsidRPr="00C87F55">
        <w:rPr>
          <w:rFonts w:ascii="Times New Roman" w:hAnsi="Times New Roman" w:cs="Times New Roman"/>
          <w:b/>
          <w:sz w:val="20"/>
          <w:szCs w:val="20"/>
          <w:lang w:val="kk-KZ"/>
        </w:rPr>
        <w:tab/>
      </w:r>
    </w:p>
    <w:p w:rsidR="000254FE" w:rsidRPr="00C87F55" w:rsidRDefault="00CF0E11" w:rsidP="00C87F55">
      <w:pPr>
        <w:spacing w:after="0" w:line="240" w:lineRule="auto"/>
        <w:ind w:firstLine="705"/>
        <w:contextualSpacing/>
        <w:jc w:val="both"/>
        <w:rPr>
          <w:rFonts w:ascii="Times New Roman" w:hAnsi="Times New Roman" w:cs="Times New Roman"/>
          <w:b/>
          <w:sz w:val="20"/>
          <w:szCs w:val="20"/>
          <w:lang w:val="kk-KZ"/>
        </w:rPr>
      </w:pPr>
      <w:r w:rsidRPr="00C87F55">
        <w:rPr>
          <w:rFonts w:ascii="Times New Roman" w:hAnsi="Times New Roman" w:cs="Times New Roman"/>
          <w:b/>
          <w:sz w:val="20"/>
          <w:szCs w:val="20"/>
          <w:lang w:val="kk-KZ"/>
        </w:rPr>
        <w:t xml:space="preserve"> </w:t>
      </w:r>
      <w:r w:rsidR="000254FE" w:rsidRPr="00C87F55">
        <w:rPr>
          <w:rFonts w:ascii="Times New Roman" w:hAnsi="Times New Roman" w:cs="Times New Roman"/>
          <w:b/>
          <w:sz w:val="20"/>
          <w:szCs w:val="20"/>
          <w:lang w:val="kk-KZ"/>
        </w:rPr>
        <w:t>1.</w:t>
      </w:r>
      <w:r w:rsidR="000254FE" w:rsidRPr="00C87F55">
        <w:rPr>
          <w:rFonts w:ascii="Times New Roman" w:hAnsi="Times New Roman" w:cs="Times New Roman"/>
          <w:b/>
          <w:sz w:val="20"/>
          <w:szCs w:val="20"/>
        </w:rPr>
        <w:t xml:space="preserve"> </w:t>
      </w:r>
      <w:r w:rsidR="000254FE" w:rsidRPr="00C87F55">
        <w:rPr>
          <w:rFonts w:ascii="Times New Roman" w:hAnsi="Times New Roman" w:cs="Times New Roman"/>
          <w:b/>
          <w:sz w:val="20"/>
          <w:szCs w:val="20"/>
          <w:lang w:val="kk-KZ"/>
        </w:rPr>
        <w:t>Руководитель отдела  по работе с персоналом Управления человеческих ресурсов , категория   С-О-4, 1 - единица.</w:t>
      </w:r>
    </w:p>
    <w:p w:rsidR="000254FE" w:rsidRPr="00C87F55" w:rsidRDefault="000254FE" w:rsidP="00C87F55">
      <w:pPr>
        <w:spacing w:after="0" w:line="240" w:lineRule="auto"/>
        <w:ind w:firstLine="705"/>
        <w:contextualSpacing/>
        <w:jc w:val="both"/>
        <w:rPr>
          <w:rFonts w:ascii="Times New Roman" w:eastAsia="Times New Roman" w:hAnsi="Times New Roman" w:cs="Times New Roman"/>
          <w:color w:val="222222"/>
          <w:sz w:val="20"/>
          <w:szCs w:val="20"/>
          <w:lang w:val="kk-KZ"/>
        </w:rPr>
      </w:pPr>
      <w:r w:rsidRPr="00C87F55">
        <w:rPr>
          <w:rFonts w:ascii="Times New Roman" w:hAnsi="Times New Roman" w:cs="Times New Roman"/>
          <w:b/>
          <w:sz w:val="20"/>
          <w:szCs w:val="20"/>
          <w:lang w:val="kk-KZ"/>
        </w:rPr>
        <w:tab/>
        <w:t>Должностной оклад в зависимости от выслуги лет от 212061</w:t>
      </w:r>
      <w:r w:rsidRPr="00C87F55">
        <w:rPr>
          <w:rFonts w:ascii="Times New Roman" w:hAnsi="Times New Roman" w:cs="Times New Roman"/>
          <w:b/>
          <w:sz w:val="20"/>
          <w:szCs w:val="20"/>
        </w:rPr>
        <w:t xml:space="preserve"> </w:t>
      </w:r>
      <w:r w:rsidRPr="00C87F55">
        <w:rPr>
          <w:rFonts w:ascii="Times New Roman" w:hAnsi="Times New Roman" w:cs="Times New Roman"/>
          <w:b/>
          <w:sz w:val="20"/>
          <w:szCs w:val="20"/>
          <w:lang w:val="kk-KZ"/>
        </w:rPr>
        <w:t>до 260615 тенге.</w:t>
      </w:r>
      <w:r w:rsidRPr="00C87F55">
        <w:rPr>
          <w:rFonts w:ascii="Times New Roman" w:eastAsia="Times New Roman" w:hAnsi="Times New Roman" w:cs="Times New Roman"/>
          <w:b/>
          <w:color w:val="222222"/>
          <w:sz w:val="20"/>
          <w:szCs w:val="20"/>
          <w:lang w:val="kk-KZ"/>
        </w:rPr>
        <w:t xml:space="preserve">                                                Требования по образованию: </w:t>
      </w:r>
      <w:r w:rsidRPr="00C87F55">
        <w:rPr>
          <w:rFonts w:ascii="Times New Roman" w:eastAsia="Times New Roman" w:hAnsi="Times New Roman" w:cs="Times New Roman"/>
          <w:color w:val="222222"/>
          <w:sz w:val="20"/>
          <w:szCs w:val="20"/>
          <w:lang w:val="kk-KZ"/>
        </w:rPr>
        <w:t>Высшее или послевузовское образование: бизнес и управление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0254FE" w:rsidRPr="00C87F55" w:rsidRDefault="000254FE" w:rsidP="00C87F55">
      <w:pPr>
        <w:spacing w:after="0" w:line="240" w:lineRule="auto"/>
        <w:ind w:firstLine="705"/>
        <w:contextualSpacing/>
        <w:jc w:val="both"/>
        <w:rPr>
          <w:rFonts w:ascii="Times New Roman" w:hAnsi="Times New Roman" w:cs="Times New Roman"/>
          <w:sz w:val="20"/>
          <w:szCs w:val="20"/>
          <w:lang w:val="kk-KZ"/>
        </w:rPr>
      </w:pPr>
      <w:r w:rsidRPr="00C87F55">
        <w:rPr>
          <w:rFonts w:ascii="Times New Roman" w:hAnsi="Times New Roman" w:cs="Times New Roman"/>
          <w:b/>
          <w:sz w:val="20"/>
          <w:szCs w:val="20"/>
          <w:lang w:val="kk-KZ"/>
        </w:rPr>
        <w:t>Функциональные обязанности:</w:t>
      </w:r>
      <w:r w:rsidRPr="00C87F55">
        <w:rPr>
          <w:rFonts w:ascii="Times New Roman" w:hAnsi="Times New Roman" w:cs="Times New Roman"/>
          <w:sz w:val="20"/>
          <w:szCs w:val="20"/>
          <w:lang w:val="kk-KZ"/>
        </w:rPr>
        <w:t xml:space="preserve"> (Блок В) координация и общее руководство деятельностью отдела; координация деятельности структурных подразделений Департамента государственных доходов по исполнению законодательства РК О государственной службе в пределах своей компетенции;организация деятельности дисциплинарной, конкурсной и иных комиссий по кадровым вопросам; проведение конкурсного отбора, продвижение по службе государственных служащих, привлечение государственных служащих к дисциплинарной ответственности, организация работы государственных обеспечение соблюдения процедур увольнения служащих; организация подбора кадров; Координация общего управления работой отдела; организация работы по обращениям граждан; осуществление в пределах своей компетенции подбора и консультирования служащих по кадровым вопросам; взаимодействие с Комитетом государственных доходов МФ РК и Агентством по делам государственной службы РК по вопросам обучения, переподготовки и повышения квалификации служащих Департамента государственных доходов; осуществление контроля за исполнение иных обязанностей в соответствии с законодательством РК, вытекающих из обязанностей.</w:t>
      </w:r>
    </w:p>
    <w:p w:rsidR="000254FE" w:rsidRPr="00C87F55" w:rsidRDefault="000254FE" w:rsidP="00C87F55">
      <w:pPr>
        <w:shd w:val="clear" w:color="auto" w:fill="FFFFFF"/>
        <w:tabs>
          <w:tab w:val="left" w:pos="1260"/>
        </w:tabs>
        <w:spacing w:after="0" w:line="240" w:lineRule="auto"/>
        <w:jc w:val="both"/>
        <w:rPr>
          <w:rFonts w:ascii="Times New Roman" w:hAnsi="Times New Roman" w:cs="Times New Roman"/>
          <w:b/>
          <w:sz w:val="20"/>
          <w:szCs w:val="20"/>
          <w:lang w:val="kk-KZ"/>
        </w:rPr>
      </w:pPr>
      <w:r w:rsidRPr="00C87F55">
        <w:rPr>
          <w:rFonts w:ascii="Times New Roman" w:eastAsia="Consolas" w:hAnsi="Times New Roman" w:cs="Times New Roman"/>
          <w:sz w:val="20"/>
          <w:szCs w:val="20"/>
          <w:lang w:val="kk-KZ" w:eastAsia="en-US"/>
        </w:rPr>
        <w:t xml:space="preserve">             </w:t>
      </w:r>
      <w:r w:rsidRPr="00C87F55">
        <w:rPr>
          <w:rFonts w:ascii="Times New Roman" w:hAnsi="Times New Roman" w:cs="Times New Roman"/>
          <w:b/>
          <w:sz w:val="20"/>
          <w:szCs w:val="20"/>
          <w:lang w:val="kk-KZ"/>
        </w:rPr>
        <w:t xml:space="preserve">Требования к участникам конкурса категории </w:t>
      </w:r>
      <w:r w:rsidRPr="00C87F55">
        <w:rPr>
          <w:rFonts w:ascii="Times New Roman" w:eastAsia="Times New Roman" w:hAnsi="Times New Roman" w:cs="Times New Roman"/>
          <w:b/>
          <w:sz w:val="20"/>
          <w:szCs w:val="20"/>
        </w:rPr>
        <w:t>С-О-4</w:t>
      </w:r>
      <w:r w:rsidRPr="00C87F55">
        <w:rPr>
          <w:rFonts w:ascii="Times New Roman" w:hAnsi="Times New Roman" w:cs="Times New Roman"/>
          <w:b/>
          <w:sz w:val="20"/>
          <w:szCs w:val="20"/>
          <w:lang w:val="kk-KZ"/>
        </w:rPr>
        <w:t>:</w:t>
      </w:r>
    </w:p>
    <w:p w:rsidR="000254FE" w:rsidRPr="00C87F55" w:rsidRDefault="000254FE" w:rsidP="00C87F55">
      <w:pPr>
        <w:spacing w:after="0" w:line="240" w:lineRule="auto"/>
        <w:jc w:val="both"/>
        <w:rPr>
          <w:rFonts w:ascii="Times New Roman" w:hAnsi="Times New Roman" w:cs="Times New Roman"/>
          <w:sz w:val="20"/>
          <w:szCs w:val="20"/>
        </w:rPr>
      </w:pPr>
      <w:r w:rsidRPr="00C87F55">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254FE" w:rsidRPr="00C87F55" w:rsidRDefault="000254FE" w:rsidP="00C87F55">
      <w:pPr>
        <w:spacing w:after="0" w:line="240" w:lineRule="auto"/>
        <w:jc w:val="both"/>
        <w:rPr>
          <w:rFonts w:ascii="Times New Roman" w:hAnsi="Times New Roman" w:cs="Times New Roman"/>
          <w:sz w:val="20"/>
          <w:szCs w:val="20"/>
        </w:rPr>
      </w:pPr>
      <w:bookmarkStart w:id="0" w:name="z345"/>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опыт работы должен соответствовать одному из следующих требований:</w:t>
      </w:r>
    </w:p>
    <w:p w:rsidR="000254FE" w:rsidRPr="00C87F55" w:rsidRDefault="000254FE" w:rsidP="00C87F55">
      <w:pPr>
        <w:spacing w:after="0" w:line="240" w:lineRule="auto"/>
        <w:jc w:val="both"/>
        <w:rPr>
          <w:rFonts w:ascii="Times New Roman" w:hAnsi="Times New Roman" w:cs="Times New Roman"/>
          <w:sz w:val="20"/>
          <w:szCs w:val="20"/>
        </w:rPr>
      </w:pPr>
      <w:bookmarkStart w:id="1" w:name="z346"/>
      <w:bookmarkEnd w:id="0"/>
      <w:r w:rsidRPr="00C87F55">
        <w:rPr>
          <w:rFonts w:ascii="Times New Roman" w:hAnsi="Times New Roman" w:cs="Times New Roman"/>
          <w:color w:val="000000"/>
          <w:sz w:val="20"/>
          <w:szCs w:val="20"/>
        </w:rPr>
        <w:t>     </w:t>
      </w:r>
      <w:r w:rsidRPr="00C87F55">
        <w:rPr>
          <w:rFonts w:ascii="Times New Roman" w:hAnsi="Times New Roman" w:cs="Times New Roman"/>
          <w:color w:val="000000"/>
          <w:sz w:val="20"/>
          <w:szCs w:val="20"/>
        </w:rPr>
        <w:tab/>
        <w:t xml:space="preserve"> 1) не менее одного года стажа работы на государственных должностях;</w:t>
      </w:r>
    </w:p>
    <w:p w:rsidR="000254FE" w:rsidRPr="00C87F55" w:rsidRDefault="000254FE" w:rsidP="00C87F55">
      <w:pPr>
        <w:spacing w:after="0" w:line="240" w:lineRule="auto"/>
        <w:jc w:val="both"/>
        <w:rPr>
          <w:rFonts w:ascii="Times New Roman" w:hAnsi="Times New Roman" w:cs="Times New Roman"/>
          <w:sz w:val="20"/>
          <w:szCs w:val="20"/>
        </w:rPr>
      </w:pPr>
      <w:bookmarkStart w:id="2" w:name="z347"/>
      <w:bookmarkEnd w:id="1"/>
      <w:r w:rsidRPr="00C87F55">
        <w:rPr>
          <w:rFonts w:ascii="Times New Roman" w:hAnsi="Times New Roman" w:cs="Times New Roman"/>
          <w:color w:val="000000"/>
          <w:sz w:val="20"/>
          <w:szCs w:val="20"/>
        </w:rPr>
        <w:t>     </w:t>
      </w:r>
      <w:r w:rsidRPr="00C87F55">
        <w:rPr>
          <w:rFonts w:ascii="Times New Roman" w:hAnsi="Times New Roman" w:cs="Times New Roman"/>
          <w:color w:val="000000"/>
          <w:sz w:val="20"/>
          <w:szCs w:val="20"/>
        </w:rPr>
        <w:tab/>
        <w:t>2) не менее двух лет стажа работы в областях, соответствующих функциональным направлениям конкретной должности данной категории;</w:t>
      </w:r>
    </w:p>
    <w:p w:rsidR="000254FE" w:rsidRPr="00C87F55" w:rsidRDefault="000254FE" w:rsidP="00C87F55">
      <w:pPr>
        <w:spacing w:after="0" w:line="240" w:lineRule="auto"/>
        <w:jc w:val="both"/>
        <w:rPr>
          <w:rFonts w:ascii="Times New Roman" w:hAnsi="Times New Roman" w:cs="Times New Roman"/>
          <w:sz w:val="20"/>
          <w:szCs w:val="20"/>
        </w:rPr>
      </w:pPr>
      <w:bookmarkStart w:id="3" w:name="z348"/>
      <w:bookmarkEnd w:id="2"/>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 xml:space="preserve">3) не менее одного года стажа работы в статусе депутата Парламента Республики Казахстан или депутата </w:t>
      </w:r>
      <w:proofErr w:type="spellStart"/>
      <w:r w:rsidRPr="00C87F55">
        <w:rPr>
          <w:rFonts w:ascii="Times New Roman" w:hAnsi="Times New Roman" w:cs="Times New Roman"/>
          <w:color w:val="000000"/>
          <w:sz w:val="20"/>
          <w:szCs w:val="20"/>
        </w:rPr>
        <w:t>маслихата</w:t>
      </w:r>
      <w:proofErr w:type="spellEnd"/>
      <w:r w:rsidRPr="00C87F55">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254FE" w:rsidRPr="00C87F55" w:rsidRDefault="000254FE" w:rsidP="00C87F55">
      <w:pPr>
        <w:spacing w:after="0" w:line="240" w:lineRule="auto"/>
        <w:jc w:val="both"/>
        <w:rPr>
          <w:rFonts w:ascii="Times New Roman" w:hAnsi="Times New Roman" w:cs="Times New Roman"/>
          <w:sz w:val="20"/>
          <w:szCs w:val="20"/>
        </w:rPr>
      </w:pPr>
      <w:bookmarkStart w:id="4" w:name="z349"/>
      <w:bookmarkEnd w:id="3"/>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4) не менее шести месяцев стажа работы в должности судьи, за исключением судей, прекративших свои полномочия по отрицательным мотивам;</w:t>
      </w:r>
    </w:p>
    <w:p w:rsidR="000254FE" w:rsidRPr="00C87F55" w:rsidRDefault="000254FE" w:rsidP="00C87F55">
      <w:pPr>
        <w:spacing w:after="0" w:line="240" w:lineRule="auto"/>
        <w:jc w:val="both"/>
        <w:rPr>
          <w:rFonts w:ascii="Times New Roman" w:hAnsi="Times New Roman" w:cs="Times New Roman"/>
          <w:sz w:val="20"/>
          <w:szCs w:val="20"/>
        </w:rPr>
      </w:pPr>
      <w:bookmarkStart w:id="5" w:name="z350"/>
      <w:bookmarkEnd w:id="4"/>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254FE" w:rsidRPr="00C87F55" w:rsidRDefault="000254FE" w:rsidP="00C87F55">
      <w:pPr>
        <w:spacing w:after="0" w:line="240" w:lineRule="auto"/>
        <w:jc w:val="both"/>
        <w:rPr>
          <w:rFonts w:ascii="Times New Roman" w:hAnsi="Times New Roman" w:cs="Times New Roman"/>
          <w:sz w:val="20"/>
          <w:szCs w:val="20"/>
        </w:rPr>
      </w:pPr>
      <w:bookmarkStart w:id="6" w:name="z351"/>
      <w:bookmarkEnd w:id="5"/>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 xml:space="preserve">6) завершение </w:t>
      </w:r>
      <w:proofErr w:type="gramStart"/>
      <w:r w:rsidRPr="00C87F55">
        <w:rPr>
          <w:rFonts w:ascii="Times New Roman" w:hAnsi="Times New Roman" w:cs="Times New Roman"/>
          <w:color w:val="000000"/>
          <w:sz w:val="20"/>
          <w:szCs w:val="20"/>
        </w:rPr>
        <w:t>обучения по программам</w:t>
      </w:r>
      <w:proofErr w:type="gramEnd"/>
      <w:r w:rsidRPr="00C87F55">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254FE" w:rsidRPr="00C87F55" w:rsidRDefault="000254FE" w:rsidP="00C87F55">
      <w:pPr>
        <w:spacing w:after="0" w:line="240" w:lineRule="auto"/>
        <w:jc w:val="both"/>
        <w:rPr>
          <w:rFonts w:ascii="Times New Roman" w:hAnsi="Times New Roman" w:cs="Times New Roman"/>
          <w:sz w:val="20"/>
          <w:szCs w:val="20"/>
        </w:rPr>
      </w:pPr>
      <w:bookmarkStart w:id="7" w:name="z352"/>
      <w:bookmarkEnd w:id="6"/>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7) наличие ученой степени;</w:t>
      </w:r>
    </w:p>
    <w:p w:rsidR="000254FE" w:rsidRPr="00C87F55" w:rsidRDefault="000254FE" w:rsidP="00C87F55">
      <w:pPr>
        <w:spacing w:after="0" w:line="240" w:lineRule="auto"/>
        <w:jc w:val="both"/>
        <w:rPr>
          <w:rFonts w:ascii="Times New Roman" w:hAnsi="Times New Roman" w:cs="Times New Roman"/>
          <w:sz w:val="20"/>
          <w:szCs w:val="20"/>
        </w:rPr>
      </w:pPr>
      <w:bookmarkStart w:id="8" w:name="z353"/>
      <w:bookmarkEnd w:id="7"/>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bookmarkEnd w:id="8"/>
    <w:p w:rsidR="000254FE" w:rsidRPr="00C87F55" w:rsidRDefault="000254FE"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9) на должность судебного исполнителя опыт работы не требуется.</w:t>
      </w:r>
    </w:p>
    <w:p w:rsidR="009618BD" w:rsidRPr="00C87F55" w:rsidRDefault="009618BD" w:rsidP="00C87F55">
      <w:pPr>
        <w:spacing w:after="0" w:line="240" w:lineRule="auto"/>
        <w:jc w:val="both"/>
        <w:rPr>
          <w:rFonts w:ascii="Times New Roman" w:eastAsia="Consolas" w:hAnsi="Times New Roman" w:cs="Times New Roman"/>
          <w:b/>
          <w:sz w:val="20"/>
          <w:szCs w:val="20"/>
          <w:lang w:eastAsia="en-US"/>
        </w:rPr>
      </w:pPr>
      <w:r w:rsidRPr="00C87F55">
        <w:rPr>
          <w:rFonts w:ascii="Times New Roman" w:eastAsia="Consolas" w:hAnsi="Times New Roman" w:cs="Times New Roman"/>
          <w:b/>
          <w:sz w:val="20"/>
          <w:szCs w:val="20"/>
          <w:lang w:val="kk-KZ" w:eastAsia="en-US"/>
        </w:rPr>
        <w:t xml:space="preserve">            </w:t>
      </w:r>
      <w:r w:rsidRPr="00C87F55">
        <w:rPr>
          <w:rFonts w:ascii="Times New Roman" w:hAnsi="Times New Roman" w:cs="Times New Roman"/>
          <w:b/>
          <w:color w:val="000000"/>
          <w:sz w:val="20"/>
          <w:szCs w:val="20"/>
          <w:lang w:val="kk-KZ"/>
        </w:rPr>
        <w:t xml:space="preserve">   </w:t>
      </w:r>
      <w:r w:rsidR="00825137" w:rsidRPr="00C87F55">
        <w:rPr>
          <w:rFonts w:ascii="Times New Roman" w:hAnsi="Times New Roman" w:cs="Times New Roman"/>
          <w:b/>
          <w:color w:val="000000"/>
          <w:sz w:val="20"/>
          <w:szCs w:val="20"/>
          <w:lang w:val="kk-KZ"/>
        </w:rPr>
        <w:t>2</w:t>
      </w:r>
      <w:r w:rsidRPr="00C87F55">
        <w:rPr>
          <w:rFonts w:ascii="Times New Roman" w:hAnsi="Times New Roman" w:cs="Times New Roman"/>
          <w:b/>
          <w:sz w:val="20"/>
          <w:szCs w:val="20"/>
          <w:lang w:val="kk-KZ"/>
        </w:rPr>
        <w:t>. Главный специалист юридического управления категория  С-О-5, 1 - единица.</w:t>
      </w:r>
    </w:p>
    <w:p w:rsidR="009618BD" w:rsidRPr="00C87F55" w:rsidRDefault="009618BD" w:rsidP="00C87F55">
      <w:pPr>
        <w:pStyle w:val="a7"/>
        <w:ind w:firstLine="708"/>
        <w:jc w:val="both"/>
        <w:rPr>
          <w:rFonts w:ascii="Times New Roman" w:hAnsi="Times New Roman" w:cs="Times New Roman"/>
          <w:b/>
          <w:sz w:val="20"/>
          <w:szCs w:val="20"/>
          <w:lang w:val="kk-KZ" w:eastAsia="ar-SA"/>
        </w:rPr>
      </w:pPr>
      <w:r w:rsidRPr="00C87F55">
        <w:rPr>
          <w:rFonts w:ascii="Times New Roman" w:hAnsi="Times New Roman" w:cs="Times New Roman"/>
          <w:b/>
          <w:sz w:val="20"/>
          <w:szCs w:val="20"/>
        </w:rPr>
        <w:t xml:space="preserve">Должностной оклад в зависимости от выслуги лет </w:t>
      </w:r>
      <w:r w:rsidRPr="00C87F55">
        <w:rPr>
          <w:rFonts w:ascii="Times New Roman" w:hAnsi="Times New Roman" w:cs="Times New Roman"/>
          <w:b/>
          <w:sz w:val="20"/>
          <w:szCs w:val="20"/>
          <w:lang w:val="kk-KZ"/>
        </w:rPr>
        <w:t xml:space="preserve">от </w:t>
      </w:r>
      <w:proofErr w:type="gramStart"/>
      <w:r w:rsidRPr="00C87F55">
        <w:rPr>
          <w:rFonts w:ascii="Times New Roman" w:hAnsi="Times New Roman" w:cs="Times New Roman"/>
          <w:b/>
          <w:sz w:val="20"/>
          <w:szCs w:val="20"/>
          <w:lang w:val="kk-KZ"/>
        </w:rPr>
        <w:t>от</w:t>
      </w:r>
      <w:proofErr w:type="gramEnd"/>
      <w:r w:rsidRPr="00C87F55">
        <w:rPr>
          <w:rFonts w:ascii="Times New Roman" w:hAnsi="Times New Roman" w:cs="Times New Roman"/>
          <w:b/>
          <w:sz w:val="20"/>
          <w:szCs w:val="20"/>
          <w:lang w:val="kk-KZ"/>
        </w:rPr>
        <w:t xml:space="preserve"> 186632 </w:t>
      </w:r>
      <w:r w:rsidRPr="00C87F55">
        <w:rPr>
          <w:rFonts w:ascii="Times New Roman" w:hAnsi="Times New Roman" w:cs="Times New Roman"/>
          <w:b/>
          <w:sz w:val="20"/>
          <w:szCs w:val="20"/>
        </w:rPr>
        <w:t xml:space="preserve">до </w:t>
      </w:r>
      <w:r w:rsidRPr="00C87F55">
        <w:rPr>
          <w:rFonts w:ascii="Times New Roman" w:hAnsi="Times New Roman" w:cs="Times New Roman"/>
          <w:b/>
          <w:sz w:val="20"/>
          <w:szCs w:val="20"/>
          <w:lang w:val="kk-KZ"/>
        </w:rPr>
        <w:t>229492</w:t>
      </w:r>
      <w:r w:rsidRPr="00C87F55">
        <w:rPr>
          <w:rFonts w:ascii="Times New Roman" w:hAnsi="Times New Roman" w:cs="Times New Roman"/>
          <w:b/>
          <w:sz w:val="20"/>
          <w:szCs w:val="20"/>
        </w:rPr>
        <w:t xml:space="preserve"> тенге</w:t>
      </w:r>
      <w:r w:rsidRPr="00C87F55">
        <w:rPr>
          <w:rFonts w:ascii="Times New Roman" w:hAnsi="Times New Roman" w:cs="Times New Roman"/>
          <w:b/>
          <w:sz w:val="20"/>
          <w:szCs w:val="20"/>
          <w:lang w:val="kk-KZ"/>
        </w:rPr>
        <w:t xml:space="preserve">.       </w:t>
      </w:r>
      <w:r w:rsidRPr="00C87F55">
        <w:rPr>
          <w:rFonts w:ascii="Times New Roman" w:hAnsi="Times New Roman" w:cs="Times New Roman"/>
          <w:b/>
          <w:sz w:val="20"/>
          <w:szCs w:val="20"/>
          <w:lang w:val="kk-KZ" w:eastAsia="ar-SA"/>
        </w:rPr>
        <w:t xml:space="preserve">       </w:t>
      </w:r>
    </w:p>
    <w:p w:rsidR="009618BD" w:rsidRPr="00C87F55" w:rsidRDefault="009618BD" w:rsidP="00C87F55">
      <w:pPr>
        <w:pStyle w:val="a7"/>
        <w:ind w:firstLine="708"/>
        <w:jc w:val="both"/>
        <w:rPr>
          <w:rFonts w:ascii="Times New Roman" w:eastAsia="Times New Roman" w:hAnsi="Times New Roman" w:cs="Times New Roman"/>
          <w:color w:val="222222"/>
          <w:sz w:val="20"/>
          <w:szCs w:val="20"/>
          <w:lang w:val="kk-KZ"/>
        </w:rPr>
      </w:pPr>
      <w:r w:rsidRPr="00C87F55">
        <w:rPr>
          <w:rFonts w:ascii="Times New Roman" w:hAnsi="Times New Roman" w:cs="Times New Roman"/>
          <w:b/>
          <w:sz w:val="20"/>
          <w:szCs w:val="20"/>
          <w:lang w:val="kk-KZ" w:eastAsia="ar-SA"/>
        </w:rPr>
        <w:t>Требования по образованию:</w:t>
      </w:r>
      <w:r w:rsidRPr="00C87F55">
        <w:rPr>
          <w:rFonts w:ascii="Times New Roman" w:eastAsia="Times New Roman" w:hAnsi="Times New Roman" w:cs="Times New Roman"/>
          <w:sz w:val="20"/>
          <w:szCs w:val="20"/>
        </w:rPr>
        <w:t xml:space="preserve"> </w:t>
      </w:r>
      <w:r w:rsidRPr="00C87F55">
        <w:rPr>
          <w:rFonts w:ascii="Times New Roman" w:eastAsia="Times New Roman" w:hAnsi="Times New Roman" w:cs="Times New Roman"/>
          <w:color w:val="222222"/>
          <w:sz w:val="20"/>
          <w:szCs w:val="20"/>
          <w:lang w:val="kk-KZ"/>
        </w:rPr>
        <w:t>Высшее или послевузовское образование: Высшее или послевузовское образование: право (юриспруденция, международное право).</w:t>
      </w:r>
    </w:p>
    <w:p w:rsidR="009618BD" w:rsidRPr="00C87F55" w:rsidRDefault="009618BD" w:rsidP="00C87F55">
      <w:pPr>
        <w:pStyle w:val="a7"/>
        <w:ind w:firstLine="708"/>
        <w:jc w:val="both"/>
        <w:rPr>
          <w:rFonts w:ascii="Times New Roman" w:hAnsi="Times New Roman" w:cs="Times New Roman"/>
          <w:sz w:val="20"/>
          <w:szCs w:val="20"/>
          <w:lang w:val="kk-KZ"/>
        </w:rPr>
      </w:pPr>
      <w:r w:rsidRPr="00C87F55">
        <w:rPr>
          <w:rFonts w:ascii="Times New Roman" w:hAnsi="Times New Roman" w:cs="Times New Roman"/>
          <w:b/>
          <w:sz w:val="20"/>
          <w:szCs w:val="20"/>
          <w:lang w:val="kk-KZ"/>
        </w:rPr>
        <w:t xml:space="preserve"> Функциональные обязанности: </w:t>
      </w:r>
      <w:r w:rsidR="00117D6B" w:rsidRPr="00C87F55">
        <w:rPr>
          <w:rFonts w:ascii="Times New Roman" w:hAnsi="Times New Roman" w:cs="Times New Roman"/>
          <w:sz w:val="20"/>
          <w:szCs w:val="20"/>
          <w:lang w:val="kk-KZ"/>
        </w:rPr>
        <w:t xml:space="preserve">(Блок В) </w:t>
      </w:r>
      <w:r w:rsidRPr="00C87F55">
        <w:rPr>
          <w:rFonts w:ascii="Times New Roman" w:hAnsi="Times New Roman" w:cs="Times New Roman"/>
          <w:sz w:val="20"/>
          <w:szCs w:val="20"/>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C87F55">
        <w:rPr>
          <w:rFonts w:ascii="Times New Roman" w:hAnsi="Times New Roman" w:cs="Times New Roman"/>
          <w:sz w:val="20"/>
          <w:szCs w:val="20"/>
        </w:rPr>
        <w:t xml:space="preserve">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w:t>
      </w:r>
      <w:r w:rsidRPr="00C87F55">
        <w:rPr>
          <w:rFonts w:ascii="Times New Roman" w:hAnsi="Times New Roman" w:cs="Times New Roman"/>
          <w:sz w:val="20"/>
          <w:szCs w:val="20"/>
        </w:rPr>
        <w:lastRenderedPageBreak/>
        <w:t>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C87F55">
        <w:rPr>
          <w:rFonts w:ascii="Times New Roman" w:hAnsi="Times New Roman" w:cs="Times New Roman"/>
          <w:sz w:val="20"/>
          <w:szCs w:val="20"/>
        </w:rPr>
        <w:t xml:space="preserve"> Обеспечение получение необходимых сведений и материалов в ходе работы из соответствующих управлений.</w:t>
      </w:r>
    </w:p>
    <w:p w:rsidR="009618BD" w:rsidRPr="00C87F55" w:rsidRDefault="009618BD" w:rsidP="00C87F55">
      <w:pPr>
        <w:pStyle w:val="a7"/>
        <w:jc w:val="both"/>
        <w:rPr>
          <w:rFonts w:ascii="Times New Roman" w:hAnsi="Times New Roman" w:cs="Times New Roman"/>
          <w:b/>
          <w:sz w:val="20"/>
          <w:szCs w:val="20"/>
          <w:lang w:val="kk-KZ"/>
        </w:rPr>
      </w:pPr>
      <w:r w:rsidRPr="00C87F55">
        <w:rPr>
          <w:rFonts w:ascii="Times New Roman" w:hAnsi="Times New Roman" w:cs="Times New Roman"/>
          <w:sz w:val="20"/>
          <w:szCs w:val="20"/>
          <w:lang w:val="kk-KZ"/>
        </w:rPr>
        <w:t xml:space="preserve">             </w:t>
      </w:r>
      <w:r w:rsidR="00825137" w:rsidRPr="00C87F55">
        <w:rPr>
          <w:rFonts w:ascii="Times New Roman" w:hAnsi="Times New Roman" w:cs="Times New Roman"/>
          <w:sz w:val="20"/>
          <w:szCs w:val="20"/>
          <w:lang w:val="kk-KZ"/>
        </w:rPr>
        <w:t xml:space="preserve">  </w:t>
      </w:r>
      <w:r w:rsidR="00825137" w:rsidRPr="00C87F55">
        <w:rPr>
          <w:rFonts w:ascii="Times New Roman" w:hAnsi="Times New Roman" w:cs="Times New Roman"/>
          <w:b/>
          <w:sz w:val="20"/>
          <w:szCs w:val="20"/>
          <w:lang w:val="kk-KZ"/>
        </w:rPr>
        <w:t>3</w:t>
      </w:r>
      <w:r w:rsidRPr="00C87F55">
        <w:rPr>
          <w:rFonts w:ascii="Times New Roman" w:hAnsi="Times New Roman" w:cs="Times New Roman"/>
          <w:b/>
          <w:sz w:val="20"/>
          <w:szCs w:val="20"/>
          <w:lang w:val="kk-KZ"/>
        </w:rPr>
        <w:t>. Главный специалист отдела аудита управления аудита категория  С-О-5,  1  - единица.</w:t>
      </w:r>
    </w:p>
    <w:p w:rsidR="009618BD" w:rsidRPr="00C87F55" w:rsidRDefault="009618BD" w:rsidP="00C87F55">
      <w:pPr>
        <w:spacing w:after="0" w:line="240" w:lineRule="auto"/>
        <w:ind w:firstLine="708"/>
        <w:jc w:val="both"/>
        <w:rPr>
          <w:rFonts w:ascii="Times New Roman" w:hAnsi="Times New Roman" w:cs="Times New Roman"/>
          <w:b/>
          <w:sz w:val="20"/>
          <w:szCs w:val="20"/>
          <w:lang w:val="kk-KZ"/>
        </w:rPr>
      </w:pPr>
      <w:r w:rsidRPr="00C87F55">
        <w:rPr>
          <w:rFonts w:ascii="Times New Roman" w:hAnsi="Times New Roman" w:cs="Times New Roman"/>
          <w:b/>
          <w:sz w:val="20"/>
          <w:szCs w:val="20"/>
        </w:rPr>
        <w:t>Должностной оклад в зависимости от выслуги лет  от 212061 до 260615 тенге.</w:t>
      </w:r>
    </w:p>
    <w:p w:rsidR="009618BD" w:rsidRPr="00C87F55" w:rsidRDefault="009618BD" w:rsidP="00C87F55">
      <w:pPr>
        <w:spacing w:after="0" w:line="240" w:lineRule="auto"/>
        <w:ind w:firstLine="708"/>
        <w:jc w:val="both"/>
        <w:rPr>
          <w:rFonts w:ascii="Times New Roman" w:eastAsia="Times New Roman" w:hAnsi="Times New Roman" w:cs="Times New Roman"/>
          <w:sz w:val="20"/>
          <w:szCs w:val="20"/>
          <w:lang w:val="kk-KZ"/>
        </w:rPr>
      </w:pPr>
      <w:r w:rsidRPr="00C87F55">
        <w:rPr>
          <w:rFonts w:ascii="Times New Roman" w:hAnsi="Times New Roman" w:cs="Times New Roman"/>
          <w:b/>
          <w:sz w:val="20"/>
          <w:szCs w:val="20"/>
          <w:lang w:val="kk-KZ" w:eastAsia="ar-SA"/>
        </w:rPr>
        <w:t xml:space="preserve">Требования по образованию: </w:t>
      </w:r>
      <w:r w:rsidRPr="00C87F55">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9618BD" w:rsidRPr="00C87F55" w:rsidRDefault="009618BD" w:rsidP="00C87F55">
      <w:pPr>
        <w:pStyle w:val="a7"/>
        <w:ind w:firstLine="708"/>
        <w:jc w:val="both"/>
        <w:rPr>
          <w:rFonts w:ascii="Times New Roman" w:hAnsi="Times New Roman" w:cs="Times New Roman"/>
          <w:sz w:val="20"/>
          <w:szCs w:val="20"/>
          <w:lang w:val="kk-KZ"/>
        </w:rPr>
      </w:pPr>
      <w:r w:rsidRPr="00C87F55">
        <w:rPr>
          <w:rFonts w:ascii="Times New Roman" w:hAnsi="Times New Roman" w:cs="Times New Roman"/>
          <w:b/>
          <w:sz w:val="20"/>
          <w:szCs w:val="20"/>
          <w:lang w:val="kk-KZ"/>
        </w:rPr>
        <w:t xml:space="preserve">Функциональные обязанности: (Блок А) </w:t>
      </w:r>
      <w:r w:rsidRPr="00C87F55">
        <w:rPr>
          <w:rFonts w:ascii="Times New Roman" w:hAnsi="Times New Roman" w:cs="Times New Roman"/>
          <w:sz w:val="20"/>
          <w:szCs w:val="20"/>
          <w:lang w:val="kk-KZ"/>
        </w:rPr>
        <w:t>участие в организации и подготовке материалов для совещаний, проводимых в Департаменте по вопросам, входящим в компетенцию Управления, предоставление в КГД МФ РК и другие органы различных сведений и информации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по предложениям государственных учреждений, правоохранительных органов подготовка документов, осуществление проверок в соответствии с планом Департамента, внесение предложений по их улучшению; Выявление и составление схем уклонения от уплаты налогов при налоговых проверках.  Составление заключения по уголовным делам.</w:t>
      </w:r>
    </w:p>
    <w:p w:rsidR="00C87F55" w:rsidRPr="00C87F55" w:rsidRDefault="00C87F55" w:rsidP="00C87F55">
      <w:pPr>
        <w:spacing w:after="0" w:line="240" w:lineRule="auto"/>
        <w:ind w:firstLine="708"/>
        <w:jc w:val="both"/>
        <w:rPr>
          <w:rFonts w:ascii="Times New Roman" w:eastAsia="Consolas" w:hAnsi="Times New Roman" w:cs="Times New Roman"/>
          <w:b/>
          <w:sz w:val="20"/>
          <w:szCs w:val="20"/>
          <w:lang w:val="kk-KZ" w:eastAsia="en-US"/>
        </w:rPr>
      </w:pPr>
      <w:r>
        <w:rPr>
          <w:rFonts w:ascii="Times New Roman" w:eastAsia="Consolas" w:hAnsi="Times New Roman" w:cs="Times New Roman"/>
          <w:b/>
          <w:sz w:val="20"/>
          <w:szCs w:val="20"/>
          <w:lang w:val="kk-KZ" w:eastAsia="en-US"/>
        </w:rPr>
        <w:t>4</w:t>
      </w:r>
      <w:r w:rsidRPr="00C87F55">
        <w:rPr>
          <w:rFonts w:ascii="Times New Roman" w:eastAsia="Consolas" w:hAnsi="Times New Roman" w:cs="Times New Roman"/>
          <w:b/>
          <w:sz w:val="20"/>
          <w:szCs w:val="20"/>
          <w:lang w:val="kk-KZ" w:eastAsia="en-US"/>
        </w:rPr>
        <w:t>.Главный специалист отдела дистанционного мониторинга № 1 управления  дистанционного мониторинга, категория  С-О-5, 1 - единица.</w:t>
      </w:r>
    </w:p>
    <w:p w:rsidR="00C87F55" w:rsidRPr="00C87F55" w:rsidRDefault="00C87F55" w:rsidP="00C87F55">
      <w:pPr>
        <w:spacing w:after="0" w:line="240" w:lineRule="auto"/>
        <w:ind w:firstLine="708"/>
        <w:jc w:val="both"/>
        <w:rPr>
          <w:rFonts w:ascii="Times New Roman" w:eastAsia="Consolas" w:hAnsi="Times New Roman" w:cs="Times New Roman"/>
          <w:b/>
          <w:sz w:val="20"/>
          <w:szCs w:val="20"/>
          <w:lang w:val="kk-KZ" w:eastAsia="en-US"/>
        </w:rPr>
      </w:pPr>
      <w:r w:rsidRPr="00C87F55">
        <w:rPr>
          <w:rFonts w:ascii="Times New Roman" w:eastAsia="Consolas" w:hAnsi="Times New Roman" w:cs="Times New Roman"/>
          <w:b/>
          <w:sz w:val="20"/>
          <w:szCs w:val="20"/>
          <w:lang w:val="kk-KZ" w:eastAsia="en-US"/>
        </w:rPr>
        <w:t>Должностной оклад в зависимости от выслуги лет  от 212061 до 260615 тенге.</w:t>
      </w:r>
    </w:p>
    <w:p w:rsidR="00C87F55" w:rsidRPr="00C87F55" w:rsidRDefault="00C87F55" w:rsidP="00C87F55">
      <w:pPr>
        <w:spacing w:after="0" w:line="240" w:lineRule="auto"/>
        <w:ind w:firstLine="708"/>
        <w:jc w:val="both"/>
        <w:rPr>
          <w:rFonts w:ascii="Times New Roman" w:eastAsia="Consolas" w:hAnsi="Times New Roman" w:cs="Times New Roman"/>
          <w:sz w:val="20"/>
          <w:szCs w:val="20"/>
          <w:lang w:val="kk-KZ" w:eastAsia="en-US"/>
        </w:rPr>
      </w:pPr>
      <w:r w:rsidRPr="00C87F55">
        <w:rPr>
          <w:rFonts w:ascii="Times New Roman" w:eastAsia="Consolas" w:hAnsi="Times New Roman" w:cs="Times New Roman"/>
          <w:sz w:val="20"/>
          <w:szCs w:val="20"/>
          <w:lang w:val="kk-KZ" w:eastAsia="en-US"/>
        </w:rPr>
        <w:t>Требования по образованию: 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вычислительная техника и программное обеспечение, системы информационной безопасности).</w:t>
      </w:r>
    </w:p>
    <w:p w:rsidR="00C87F55" w:rsidRPr="00C87F55" w:rsidRDefault="00C87F55" w:rsidP="00C87F55">
      <w:pPr>
        <w:spacing w:after="0" w:line="240" w:lineRule="auto"/>
        <w:ind w:firstLine="708"/>
        <w:jc w:val="both"/>
        <w:rPr>
          <w:rFonts w:ascii="Times New Roman" w:eastAsia="Consolas" w:hAnsi="Times New Roman" w:cs="Times New Roman"/>
          <w:sz w:val="20"/>
          <w:szCs w:val="20"/>
          <w:lang w:val="kk-KZ" w:eastAsia="en-US"/>
        </w:rPr>
      </w:pPr>
      <w:r w:rsidRPr="00C87F55">
        <w:rPr>
          <w:rFonts w:ascii="Times New Roman" w:eastAsia="Consolas" w:hAnsi="Times New Roman" w:cs="Times New Roman"/>
          <w:sz w:val="20"/>
          <w:szCs w:val="20"/>
          <w:lang w:val="kk-KZ" w:eastAsia="en-US"/>
        </w:rPr>
        <w:t>Функциональные обязанности: (Блок А) Обеспечивать соблюдение и защиту законных прав,  свобод и законных интересов граждан ;Своевременное  рассмотрение обращений и заявлений юридических и физических лиц; администрирование юридических лиц резидентов  по КПН, координация работы по отработке  запусков  автоматизированного и ручного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9.2,9.3,9.4,9.5,9.6; Проведение камерального контроля налоговых отчетностей по реестру процедур камерального контроля «Қыран» относящиеся к компетенции Отдела;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относящиеся к компетенции Отдела;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 и их контрагентов; Контроль   за   своевременным   и   полным   исполнением   налоговых обязательств юридическими лицами-резидентами Республики Казахстан;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корпаративному подоходному налогу; Авансовые платежи по КПН ( АП до сдачи и АП после сдачи КПН);  Отработка переплаты по КПН; Отработка убыточных предприятий ;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p>
    <w:p w:rsidR="000714D8" w:rsidRPr="00C87F55" w:rsidRDefault="00825137" w:rsidP="00C87F55">
      <w:pPr>
        <w:pStyle w:val="a7"/>
        <w:ind w:firstLine="400"/>
        <w:jc w:val="both"/>
        <w:rPr>
          <w:rFonts w:ascii="Times New Roman" w:hAnsi="Times New Roman" w:cs="Times New Roman"/>
          <w:b/>
          <w:sz w:val="20"/>
          <w:szCs w:val="20"/>
          <w:lang w:val="kk-KZ"/>
        </w:rPr>
      </w:pPr>
      <w:r w:rsidRPr="00C87F55">
        <w:rPr>
          <w:rFonts w:ascii="Times New Roman" w:hAnsi="Times New Roman" w:cs="Times New Roman"/>
          <w:b/>
          <w:sz w:val="20"/>
          <w:szCs w:val="20"/>
          <w:lang w:val="kk-KZ"/>
        </w:rPr>
        <w:t xml:space="preserve">         </w:t>
      </w:r>
      <w:r w:rsidR="00C87F55">
        <w:rPr>
          <w:rFonts w:ascii="Times New Roman" w:hAnsi="Times New Roman" w:cs="Times New Roman"/>
          <w:b/>
          <w:sz w:val="20"/>
          <w:szCs w:val="20"/>
          <w:lang w:val="kk-KZ"/>
        </w:rPr>
        <w:t>5</w:t>
      </w:r>
      <w:r w:rsidR="000714D8" w:rsidRPr="00C87F55">
        <w:rPr>
          <w:rFonts w:ascii="Times New Roman" w:hAnsi="Times New Roman" w:cs="Times New Roman"/>
          <w:b/>
          <w:sz w:val="20"/>
          <w:szCs w:val="20"/>
          <w:lang w:val="kk-KZ"/>
        </w:rPr>
        <w:t>. Главный специалист Отдела  разъяснительной работы и Контакт-центр Управления государственных услуг и Контакт-центра, категория  С-О-5,          1 - единица.</w:t>
      </w:r>
    </w:p>
    <w:p w:rsidR="000714D8" w:rsidRPr="00C87F55" w:rsidRDefault="000714D8" w:rsidP="00C87F55">
      <w:pPr>
        <w:pStyle w:val="a7"/>
        <w:jc w:val="both"/>
        <w:rPr>
          <w:rFonts w:ascii="Times New Roman" w:hAnsi="Times New Roman" w:cs="Times New Roman"/>
          <w:b/>
          <w:sz w:val="20"/>
          <w:szCs w:val="20"/>
          <w:lang w:val="kk-KZ"/>
        </w:rPr>
      </w:pPr>
      <w:r w:rsidRPr="00C87F55">
        <w:rPr>
          <w:rFonts w:ascii="Times New Roman" w:hAnsi="Times New Roman" w:cs="Times New Roman"/>
          <w:b/>
          <w:sz w:val="20"/>
          <w:szCs w:val="20"/>
          <w:lang w:val="kk-KZ"/>
        </w:rPr>
        <w:t xml:space="preserve">            </w:t>
      </w:r>
      <w:r w:rsidRPr="00C87F55">
        <w:rPr>
          <w:rFonts w:ascii="Times New Roman" w:hAnsi="Times New Roman" w:cs="Times New Roman"/>
          <w:b/>
          <w:sz w:val="20"/>
          <w:szCs w:val="20"/>
        </w:rPr>
        <w:t>Должностной оклад в зависимости от выслуги лет  от 212061 до 260615 тенге.</w:t>
      </w:r>
    </w:p>
    <w:p w:rsidR="000714D8" w:rsidRPr="00C87F55" w:rsidRDefault="000714D8" w:rsidP="00C87F55">
      <w:pPr>
        <w:pStyle w:val="a7"/>
        <w:ind w:firstLine="708"/>
        <w:jc w:val="both"/>
        <w:rPr>
          <w:rFonts w:ascii="Times New Roman" w:eastAsia="Times New Roman" w:hAnsi="Times New Roman" w:cs="Times New Roman"/>
          <w:sz w:val="20"/>
          <w:szCs w:val="20"/>
          <w:lang w:val="kk-KZ"/>
        </w:rPr>
      </w:pPr>
      <w:r w:rsidRPr="00C87F55">
        <w:rPr>
          <w:rFonts w:ascii="Times New Roman" w:hAnsi="Times New Roman" w:cs="Times New Roman"/>
          <w:b/>
          <w:color w:val="000000" w:themeColor="text1"/>
          <w:sz w:val="20"/>
          <w:szCs w:val="20"/>
          <w:lang w:val="kk-KZ" w:eastAsia="ar-SA"/>
        </w:rPr>
        <w:t xml:space="preserve">    </w:t>
      </w:r>
      <w:r w:rsidRPr="00C87F55">
        <w:rPr>
          <w:rFonts w:ascii="Times New Roman" w:hAnsi="Times New Roman" w:cs="Times New Roman"/>
          <w:b/>
          <w:sz w:val="20"/>
          <w:szCs w:val="20"/>
          <w:lang w:val="kk-KZ" w:eastAsia="ar-SA"/>
        </w:rPr>
        <w:t xml:space="preserve">Требования по образованию: </w:t>
      </w:r>
      <w:r w:rsidRPr="00C87F55">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0714D8" w:rsidRPr="00C87F55" w:rsidRDefault="000714D8" w:rsidP="00C87F55">
      <w:pPr>
        <w:pStyle w:val="a7"/>
        <w:ind w:firstLine="708"/>
        <w:jc w:val="both"/>
        <w:rPr>
          <w:rFonts w:ascii="Times New Roman" w:hAnsi="Times New Roman" w:cs="Times New Roman"/>
          <w:sz w:val="20"/>
          <w:szCs w:val="20"/>
          <w:lang w:val="kk-KZ"/>
        </w:rPr>
      </w:pPr>
      <w:r w:rsidRPr="00C87F55">
        <w:rPr>
          <w:rFonts w:ascii="Times New Roman" w:hAnsi="Times New Roman" w:cs="Times New Roman"/>
          <w:sz w:val="20"/>
          <w:szCs w:val="20"/>
          <w:lang w:val="kk-KZ"/>
        </w:rPr>
        <w:lastRenderedPageBreak/>
        <w:t xml:space="preserve">   </w:t>
      </w:r>
      <w:r w:rsidRPr="00C87F55">
        <w:rPr>
          <w:rFonts w:ascii="Times New Roman" w:hAnsi="Times New Roman" w:cs="Times New Roman"/>
          <w:b/>
          <w:sz w:val="20"/>
          <w:szCs w:val="20"/>
          <w:lang w:val="kk-KZ"/>
        </w:rPr>
        <w:t>Функциональные обязанности:</w:t>
      </w:r>
      <w:r w:rsidRPr="00C87F55">
        <w:rPr>
          <w:rFonts w:ascii="Times New Roman" w:hAnsi="Times New Roman" w:cs="Times New Roman"/>
          <w:sz w:val="20"/>
          <w:szCs w:val="20"/>
          <w:lang w:val="kk-KZ"/>
        </w:rPr>
        <w:t xml:space="preserve"> (Блок А) обеспечивает исполнение в установленном порядке и сроки поручений комитета и руководства Департамента, поступивших для рассмотрения. Рассматривает письма юридических и физических лиц о разъяснении законодательства, обращения государственных органов, а также территориальных подразделений органов государственных доходов по вопросам, входящим в компетенцию Управления. Обеспечивает исполнение законодательства Республики Казахстан по вопросам, входящим в компетенцию Управления, возложенным на органы государственных доходов. Взаимодействует со структурными подразделениями Комитета в пределах компетенции Управления. Ведет табель учета рабочего времени работников управления. Оказывает методическую и практическую помощь территориальным органам по вопросам, входящим в компетенцию Управления. Контролирует своевременное исполнение указаний, протокольных поручений высшего руководства. Разрабатывает квартальные и годовые планы работы управления. Проводит разъяснительную работу по внесенным изменениям и дополнениям налогового и таможенного законодательства. Организует проведение технических занятий по налоговому и таможенному законодательству и другим нормативно-правовым актам. Дает предложения по улучшению основных направлений деятельности управления.  Информирование налогоплательщиков через телефонные линии и «Контакт-центр» и проведение разъяснительной работы по изменениям. Вовремя ответить на пояснительное письмо. Установление тесных связей со средствами массовой информации.</w:t>
      </w:r>
    </w:p>
    <w:p w:rsidR="00E07875" w:rsidRPr="00C87F55" w:rsidRDefault="00C87F55" w:rsidP="00C87F55">
      <w:pPr>
        <w:spacing w:after="0" w:line="240" w:lineRule="auto"/>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6</w:t>
      </w:r>
      <w:r w:rsidR="00E07875" w:rsidRPr="00C87F55">
        <w:rPr>
          <w:rFonts w:ascii="Times New Roman" w:hAnsi="Times New Roman" w:cs="Times New Roman"/>
          <w:b/>
          <w:sz w:val="20"/>
          <w:szCs w:val="20"/>
          <w:lang w:val="kk-KZ"/>
        </w:rPr>
        <w:t>.Главный специалист отдела администрирования акцизов управления администрирования косвенных налогов , категория  С-О-5, 1 - единица.</w:t>
      </w:r>
    </w:p>
    <w:p w:rsidR="00E07875" w:rsidRPr="00E07875" w:rsidRDefault="00E07875" w:rsidP="00C87F55">
      <w:pPr>
        <w:spacing w:after="0" w:line="240" w:lineRule="auto"/>
        <w:ind w:firstLine="400"/>
        <w:jc w:val="both"/>
        <w:rPr>
          <w:rFonts w:ascii="Times New Roman" w:hAnsi="Times New Roman" w:cs="Times New Roman"/>
          <w:b/>
          <w:sz w:val="20"/>
          <w:szCs w:val="20"/>
          <w:lang w:val="kk-KZ"/>
        </w:rPr>
      </w:pPr>
      <w:r w:rsidRPr="00C87F55">
        <w:rPr>
          <w:rFonts w:ascii="Times New Roman" w:hAnsi="Times New Roman" w:cs="Times New Roman"/>
          <w:b/>
          <w:sz w:val="20"/>
          <w:szCs w:val="20"/>
          <w:lang w:val="kk-KZ"/>
        </w:rPr>
        <w:t xml:space="preserve">      </w:t>
      </w:r>
      <w:r w:rsidRPr="00E07875">
        <w:rPr>
          <w:rFonts w:ascii="Times New Roman" w:hAnsi="Times New Roman" w:cs="Times New Roman"/>
          <w:b/>
          <w:sz w:val="20"/>
          <w:szCs w:val="20"/>
        </w:rPr>
        <w:t>Должностной оклад в зависимости от выслуги лет</w:t>
      </w:r>
      <w:r w:rsidRPr="00E07875">
        <w:rPr>
          <w:rFonts w:ascii="Times New Roman" w:hAnsi="Times New Roman" w:cs="Times New Roman"/>
          <w:b/>
          <w:sz w:val="20"/>
          <w:szCs w:val="20"/>
          <w:lang w:val="kk-KZ"/>
        </w:rPr>
        <w:t xml:space="preserve">  от 212061 </w:t>
      </w:r>
      <w:r w:rsidRPr="00E07875">
        <w:rPr>
          <w:rFonts w:ascii="Times New Roman" w:hAnsi="Times New Roman" w:cs="Times New Roman"/>
          <w:b/>
          <w:sz w:val="20"/>
          <w:szCs w:val="20"/>
        </w:rPr>
        <w:t xml:space="preserve">до </w:t>
      </w:r>
      <w:r w:rsidRPr="00E07875">
        <w:rPr>
          <w:rFonts w:ascii="Times New Roman" w:hAnsi="Times New Roman" w:cs="Times New Roman"/>
          <w:b/>
          <w:sz w:val="20"/>
          <w:szCs w:val="20"/>
          <w:lang w:val="kk-KZ"/>
        </w:rPr>
        <w:t xml:space="preserve">260615 </w:t>
      </w:r>
      <w:r w:rsidRPr="00E07875">
        <w:rPr>
          <w:rFonts w:ascii="Times New Roman" w:hAnsi="Times New Roman" w:cs="Times New Roman"/>
          <w:b/>
          <w:sz w:val="20"/>
          <w:szCs w:val="20"/>
        </w:rPr>
        <w:t>тенге</w:t>
      </w:r>
      <w:r w:rsidRPr="00E07875">
        <w:rPr>
          <w:rFonts w:ascii="Times New Roman" w:hAnsi="Times New Roman" w:cs="Times New Roman"/>
          <w:b/>
          <w:sz w:val="20"/>
          <w:szCs w:val="20"/>
          <w:lang w:val="kk-KZ"/>
        </w:rPr>
        <w:t>.</w:t>
      </w:r>
    </w:p>
    <w:p w:rsidR="00E07875" w:rsidRPr="00E07875" w:rsidRDefault="00E07875" w:rsidP="00C87F55">
      <w:pPr>
        <w:spacing w:after="0" w:line="240" w:lineRule="auto"/>
        <w:ind w:firstLine="708"/>
        <w:jc w:val="both"/>
        <w:rPr>
          <w:rFonts w:ascii="Times New Roman" w:eastAsia="Times New Roman" w:hAnsi="Times New Roman" w:cs="Times New Roman"/>
          <w:sz w:val="20"/>
          <w:szCs w:val="20"/>
          <w:lang w:val="kk-KZ"/>
        </w:rPr>
      </w:pPr>
      <w:r w:rsidRPr="00E07875">
        <w:rPr>
          <w:rFonts w:ascii="Times New Roman" w:hAnsi="Times New Roman" w:cs="Times New Roman"/>
          <w:b/>
          <w:sz w:val="20"/>
          <w:szCs w:val="20"/>
          <w:lang w:val="kk-KZ"/>
        </w:rPr>
        <w:t>Требования по образованию:</w:t>
      </w:r>
      <w:r w:rsidRPr="00E07875">
        <w:rPr>
          <w:rFonts w:ascii="Times New Roman" w:hAnsi="Times New Roman" w:cs="Times New Roman"/>
          <w:sz w:val="20"/>
          <w:szCs w:val="20"/>
          <w:lang w:val="kk-KZ"/>
        </w:rPr>
        <w:t xml:space="preserve"> </w:t>
      </w:r>
      <w:r w:rsidRPr="00E07875">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0714D8" w:rsidRPr="00E07875" w:rsidRDefault="00E07875" w:rsidP="00C87F55">
      <w:pPr>
        <w:spacing w:after="0" w:line="240" w:lineRule="auto"/>
        <w:ind w:firstLine="708"/>
        <w:jc w:val="both"/>
        <w:rPr>
          <w:rFonts w:ascii="Times New Roman" w:eastAsia="Times New Roman" w:hAnsi="Times New Roman" w:cs="Times New Roman"/>
          <w:sz w:val="20"/>
          <w:szCs w:val="20"/>
          <w:lang w:val="kk-KZ"/>
        </w:rPr>
      </w:pPr>
      <w:r w:rsidRPr="00E07875">
        <w:rPr>
          <w:rFonts w:ascii="Times New Roman" w:hAnsi="Times New Roman" w:cs="Times New Roman"/>
          <w:b/>
          <w:sz w:val="20"/>
          <w:szCs w:val="20"/>
          <w:lang w:val="kk-KZ"/>
        </w:rPr>
        <w:t>Функциональные обязанности:</w:t>
      </w:r>
      <w:r w:rsidRPr="00E07875">
        <w:rPr>
          <w:rFonts w:ascii="Times New Roman" w:hAnsi="Times New Roman" w:cs="Times New Roman"/>
          <w:sz w:val="20"/>
          <w:szCs w:val="20"/>
          <w:lang w:val="kk-KZ"/>
        </w:rPr>
        <w:t xml:space="preserve">  </w:t>
      </w:r>
      <w:r w:rsidRPr="00E07875">
        <w:rPr>
          <w:rFonts w:ascii="Times New Roman" w:eastAsia="Times New Roman" w:hAnsi="Times New Roman" w:cs="Times New Roman"/>
          <w:sz w:val="20"/>
          <w:szCs w:val="20"/>
          <w:lang w:val="kk-KZ"/>
        </w:rPr>
        <w:t>(Блок А) осуществляет следующие функции: администрирование акцизов; анализ состояния поступления акцизов в бюджет; учет и анализ налогооблагаемой базы объема производства и оборота акцизной продукции; проведение налоговых тематических и хронометражных обследований; оказание государственных услуг; выдача, переоформление лицензии на хранение, реализацию и розничную продажу алкогольной продукции; организация работы по вопросам, касающимся подготовки документов к рассмотрению приостановления, отмены; проведение разъяснительной работы по вопросам, входящим в компетенцию отдела; внесение предложений по росту налоговых поступлений. Соблюдение порядка декларирования объемов оборота и производства подакцизной продукции; соблюдение правил оформления сопроводительно-накладных на отдельные виды биотоплива, нефтепродуктов, этилового спирта и алкогольной продукции и табачных изделий; соблюдение порядка декларирования объемов оборота и производства подакцизной продукции; соблюдение правил оформления накладных на акцизные добавки, расположенные на предприятиях; продавцов этилового спирта; учетно-контрольных марок;; контроль за представленными налогоплательщиками сведениями, связанными с оборотом и производством биотоплива, нефтепродуктов, необходимыми для проведения анализа. Координирует работу по осуществлению своей деятельности с КГД МФ РК, структурными подразделениями Департамента, территориальными управлениями государственных доходов, уполномоченными органами, гражданами, правоохранительными органами и другими государственными органами.</w:t>
      </w:r>
    </w:p>
    <w:p w:rsidR="00E07875" w:rsidRPr="00E07875" w:rsidRDefault="00C87F55" w:rsidP="00C87F55">
      <w:pPr>
        <w:spacing w:after="0" w:line="240" w:lineRule="auto"/>
        <w:ind w:firstLine="708"/>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7</w:t>
      </w:r>
      <w:r w:rsidR="00E07875" w:rsidRPr="00E07875">
        <w:rPr>
          <w:rFonts w:ascii="Times New Roman" w:eastAsia="Times New Roman" w:hAnsi="Times New Roman" w:cs="Times New Roman"/>
          <w:b/>
          <w:sz w:val="20"/>
          <w:szCs w:val="20"/>
          <w:lang w:val="kk-KZ"/>
        </w:rPr>
        <w:t>.</w:t>
      </w:r>
      <w:r w:rsidR="00E07875" w:rsidRPr="00E07875">
        <w:rPr>
          <w:rFonts w:ascii="Times New Roman" w:hAnsi="Times New Roman" w:cs="Times New Roman"/>
          <w:sz w:val="20"/>
          <w:szCs w:val="20"/>
        </w:rPr>
        <w:t xml:space="preserve"> </w:t>
      </w:r>
      <w:r w:rsidR="00E07875" w:rsidRPr="00E07875">
        <w:rPr>
          <w:rFonts w:ascii="Times New Roman" w:eastAsia="Times New Roman" w:hAnsi="Times New Roman" w:cs="Times New Roman"/>
          <w:b/>
          <w:sz w:val="20"/>
          <w:szCs w:val="20"/>
          <w:lang w:val="kk-KZ"/>
        </w:rPr>
        <w:t>Главному специалисту отдела взимания управления по работе с задолженностями, категория С-О-5, 1 единица.</w:t>
      </w:r>
    </w:p>
    <w:p w:rsidR="00E07875" w:rsidRPr="00E07875" w:rsidRDefault="00E07875" w:rsidP="00C87F55">
      <w:pPr>
        <w:spacing w:after="0" w:line="240" w:lineRule="auto"/>
        <w:ind w:firstLine="400"/>
        <w:jc w:val="both"/>
        <w:rPr>
          <w:rFonts w:ascii="Times New Roman" w:hAnsi="Times New Roman" w:cs="Times New Roman"/>
          <w:b/>
          <w:sz w:val="20"/>
          <w:szCs w:val="20"/>
          <w:lang w:val="kk-KZ"/>
        </w:rPr>
      </w:pPr>
      <w:r w:rsidRPr="00E07875">
        <w:rPr>
          <w:rFonts w:ascii="Times New Roman" w:hAnsi="Times New Roman" w:cs="Times New Roman"/>
          <w:b/>
          <w:sz w:val="20"/>
          <w:szCs w:val="20"/>
        </w:rPr>
        <w:t>Должностной оклад в зависимости от выслуги лет</w:t>
      </w:r>
      <w:r w:rsidRPr="00E07875">
        <w:rPr>
          <w:rFonts w:ascii="Times New Roman" w:hAnsi="Times New Roman" w:cs="Times New Roman"/>
          <w:b/>
          <w:sz w:val="20"/>
          <w:szCs w:val="20"/>
          <w:lang w:val="kk-KZ"/>
        </w:rPr>
        <w:t xml:space="preserve">  от 212061 </w:t>
      </w:r>
      <w:r w:rsidRPr="00E07875">
        <w:rPr>
          <w:rFonts w:ascii="Times New Roman" w:hAnsi="Times New Roman" w:cs="Times New Roman"/>
          <w:b/>
          <w:sz w:val="20"/>
          <w:szCs w:val="20"/>
        </w:rPr>
        <w:t xml:space="preserve">до </w:t>
      </w:r>
      <w:r w:rsidRPr="00E07875">
        <w:rPr>
          <w:rFonts w:ascii="Times New Roman" w:hAnsi="Times New Roman" w:cs="Times New Roman"/>
          <w:b/>
          <w:sz w:val="20"/>
          <w:szCs w:val="20"/>
          <w:lang w:val="kk-KZ"/>
        </w:rPr>
        <w:t xml:space="preserve">260615 </w:t>
      </w:r>
      <w:r w:rsidRPr="00E07875">
        <w:rPr>
          <w:rFonts w:ascii="Times New Roman" w:hAnsi="Times New Roman" w:cs="Times New Roman"/>
          <w:b/>
          <w:sz w:val="20"/>
          <w:szCs w:val="20"/>
        </w:rPr>
        <w:t>тенге</w:t>
      </w:r>
      <w:r w:rsidRPr="00E07875">
        <w:rPr>
          <w:rFonts w:ascii="Times New Roman" w:hAnsi="Times New Roman" w:cs="Times New Roman"/>
          <w:b/>
          <w:sz w:val="20"/>
          <w:szCs w:val="20"/>
          <w:lang w:val="kk-KZ"/>
        </w:rPr>
        <w:t>.</w:t>
      </w:r>
    </w:p>
    <w:p w:rsidR="00E07875" w:rsidRPr="00E07875" w:rsidRDefault="00E07875" w:rsidP="00C87F55">
      <w:pPr>
        <w:spacing w:after="0" w:line="240" w:lineRule="auto"/>
        <w:ind w:firstLine="708"/>
        <w:jc w:val="both"/>
        <w:rPr>
          <w:rFonts w:ascii="Times New Roman" w:eastAsia="Times New Roman" w:hAnsi="Times New Roman" w:cs="Times New Roman"/>
          <w:sz w:val="20"/>
          <w:szCs w:val="20"/>
          <w:lang w:val="kk-KZ"/>
        </w:rPr>
      </w:pPr>
      <w:r w:rsidRPr="00E07875">
        <w:rPr>
          <w:rFonts w:ascii="Times New Roman" w:hAnsi="Times New Roman" w:cs="Times New Roman"/>
          <w:b/>
          <w:sz w:val="20"/>
          <w:szCs w:val="20"/>
          <w:lang w:val="kk-KZ"/>
        </w:rPr>
        <w:t>Требования по образованию:</w:t>
      </w:r>
      <w:r w:rsidRPr="00E07875">
        <w:rPr>
          <w:rFonts w:ascii="Times New Roman" w:hAnsi="Times New Roman" w:cs="Times New Roman"/>
          <w:sz w:val="20"/>
          <w:szCs w:val="20"/>
          <w:lang w:val="kk-KZ"/>
        </w:rPr>
        <w:t xml:space="preserve"> </w:t>
      </w:r>
      <w:r w:rsidRPr="00E07875">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7B3891" w:rsidRPr="00C87F55" w:rsidRDefault="00E07875" w:rsidP="00C87F55">
      <w:pPr>
        <w:spacing w:after="0" w:line="240" w:lineRule="auto"/>
        <w:ind w:firstLine="708"/>
        <w:jc w:val="both"/>
        <w:rPr>
          <w:rFonts w:ascii="Times New Roman" w:hAnsi="Times New Roman" w:cs="Times New Roman"/>
          <w:sz w:val="20"/>
          <w:szCs w:val="20"/>
          <w:lang w:val="kk-KZ"/>
        </w:rPr>
      </w:pPr>
      <w:r w:rsidRPr="00E07875">
        <w:rPr>
          <w:rFonts w:ascii="Times New Roman" w:hAnsi="Times New Roman" w:cs="Times New Roman"/>
          <w:b/>
          <w:sz w:val="20"/>
          <w:szCs w:val="20"/>
          <w:lang w:val="kk-KZ"/>
        </w:rPr>
        <w:t xml:space="preserve">Функциональные обязанности: </w:t>
      </w:r>
      <w:r w:rsidRPr="00E07875">
        <w:rPr>
          <w:rFonts w:ascii="Times New Roman" w:hAnsi="Times New Roman" w:cs="Times New Roman"/>
          <w:sz w:val="20"/>
          <w:szCs w:val="20"/>
          <w:lang w:val="kk-KZ"/>
        </w:rPr>
        <w:t>(Блок А) в рамках полномочий отдела участвовать в подготовке и организации материалов и документов, относящихся к собранию департамента; контролировать работу с подведомственными департаменту управлениями государственных доходов по обеспечению налоговой задолженности, исполнения не исполненного в срок налогового обязательства по обязательным пенсионным взносам и социальным отчислениям и мерам принудительного взыскания; Рассмотрение и контроль документов налогоплательщиков по изменению сроков исполнения налогового обязательства по уплате налогов и (или) плат; принятие решений по другим вопроса</w:t>
      </w:r>
      <w:r w:rsidR="00C87F55" w:rsidRPr="00C87F55">
        <w:rPr>
          <w:rFonts w:ascii="Times New Roman" w:hAnsi="Times New Roman" w:cs="Times New Roman"/>
          <w:sz w:val="20"/>
          <w:szCs w:val="20"/>
          <w:lang w:val="kk-KZ"/>
        </w:rPr>
        <w:t>м, относящимся к их компетенции.</w:t>
      </w:r>
      <w:r w:rsidR="008711EF" w:rsidRPr="00C87F55">
        <w:rPr>
          <w:rFonts w:ascii="Times New Roman" w:eastAsia="Consolas" w:hAnsi="Times New Roman" w:cs="Times New Roman"/>
          <w:b/>
          <w:sz w:val="20"/>
          <w:szCs w:val="20"/>
          <w:lang w:val="kk-KZ" w:eastAsia="en-US"/>
        </w:rPr>
        <w:t xml:space="preserve">  </w:t>
      </w:r>
      <w:r w:rsidR="00224ADA" w:rsidRPr="00C87F55">
        <w:rPr>
          <w:rFonts w:ascii="Times New Roman" w:hAnsi="Times New Roman" w:cs="Times New Roman"/>
          <w:b/>
          <w:color w:val="000000"/>
          <w:sz w:val="20"/>
          <w:szCs w:val="20"/>
          <w:lang w:val="kk-KZ"/>
        </w:rPr>
        <w:t xml:space="preserve"> </w:t>
      </w:r>
    </w:p>
    <w:p w:rsidR="00C4091A" w:rsidRPr="00C87F55" w:rsidRDefault="00C87F55" w:rsidP="00C87F55">
      <w:pPr>
        <w:pStyle w:val="a7"/>
        <w:ind w:firstLine="708"/>
        <w:jc w:val="both"/>
        <w:rPr>
          <w:rFonts w:ascii="Times New Roman" w:hAnsi="Times New Roman" w:cs="Times New Roman"/>
          <w:b/>
          <w:sz w:val="20"/>
          <w:szCs w:val="20"/>
          <w:shd w:val="clear" w:color="auto" w:fill="F8F9FA"/>
          <w:lang w:val="kk-KZ"/>
        </w:rPr>
      </w:pPr>
      <w:r>
        <w:rPr>
          <w:rFonts w:ascii="Times New Roman" w:hAnsi="Times New Roman" w:cs="Times New Roman"/>
          <w:b/>
          <w:sz w:val="20"/>
          <w:szCs w:val="20"/>
          <w:shd w:val="clear" w:color="auto" w:fill="F8F9FA"/>
          <w:lang w:val="kk-KZ"/>
        </w:rPr>
        <w:t>8</w:t>
      </w:r>
      <w:r w:rsidR="00C4091A" w:rsidRPr="00C87F55">
        <w:rPr>
          <w:rFonts w:ascii="Times New Roman" w:hAnsi="Times New Roman" w:cs="Times New Roman"/>
          <w:b/>
          <w:sz w:val="20"/>
          <w:szCs w:val="20"/>
          <w:shd w:val="clear" w:color="auto" w:fill="F8F9FA"/>
          <w:lang w:val="kk-KZ"/>
        </w:rPr>
        <w:t>.</w:t>
      </w:r>
      <w:bookmarkStart w:id="9" w:name="_GoBack"/>
      <w:r w:rsidR="00C4091A" w:rsidRPr="00C87F55">
        <w:rPr>
          <w:rFonts w:ascii="Times New Roman" w:hAnsi="Times New Roman" w:cs="Times New Roman"/>
          <w:b/>
          <w:sz w:val="20"/>
          <w:szCs w:val="20"/>
          <w:shd w:val="clear" w:color="auto" w:fill="F8F9FA"/>
          <w:lang w:val="kk-KZ"/>
        </w:rPr>
        <w:t>Главный специалист отдела камеральных таможенных проверок управления таможенного контроля после выпуска товаров (</w:t>
      </w:r>
      <w:r w:rsidR="000714D8" w:rsidRPr="00C87F55">
        <w:rPr>
          <w:rFonts w:ascii="Times New Roman" w:hAnsi="Times New Roman" w:cs="Times New Roman"/>
          <w:b/>
          <w:sz w:val="20"/>
          <w:szCs w:val="20"/>
          <w:shd w:val="clear" w:color="auto" w:fill="F8F9FA"/>
          <w:lang w:val="kk-KZ"/>
        </w:rPr>
        <w:t>с 08.05.2023 года по 23.07.2025 года, продленного с периода отпуска по уходу за ребенком временного основного работника</w:t>
      </w:r>
      <w:r w:rsidR="00C4091A" w:rsidRPr="00C87F55">
        <w:rPr>
          <w:rFonts w:ascii="Times New Roman" w:hAnsi="Times New Roman" w:cs="Times New Roman"/>
          <w:b/>
          <w:sz w:val="20"/>
          <w:szCs w:val="20"/>
          <w:shd w:val="clear" w:color="auto" w:fill="F8F9FA"/>
          <w:lang w:val="kk-KZ"/>
        </w:rPr>
        <w:t>), Категория С-О-5, 1 единица.</w:t>
      </w:r>
    </w:p>
    <w:bookmarkEnd w:id="9"/>
    <w:p w:rsidR="00C4091A" w:rsidRPr="00C87F55" w:rsidRDefault="00C4091A" w:rsidP="00C87F55">
      <w:pPr>
        <w:pStyle w:val="a7"/>
        <w:ind w:firstLine="400"/>
        <w:jc w:val="both"/>
        <w:rPr>
          <w:rFonts w:ascii="Times New Roman" w:hAnsi="Times New Roman" w:cs="Times New Roman"/>
          <w:b/>
          <w:sz w:val="20"/>
          <w:szCs w:val="20"/>
          <w:lang w:val="kk-KZ"/>
        </w:rPr>
      </w:pPr>
      <w:r w:rsidRPr="00C87F55">
        <w:rPr>
          <w:rFonts w:ascii="Times New Roman" w:hAnsi="Times New Roman" w:cs="Times New Roman"/>
          <w:b/>
          <w:sz w:val="20"/>
          <w:szCs w:val="20"/>
        </w:rPr>
        <w:t>Должностной оклад в зависимости от выслуги лет</w:t>
      </w:r>
      <w:r w:rsidRPr="00C87F55">
        <w:rPr>
          <w:rFonts w:ascii="Times New Roman" w:hAnsi="Times New Roman" w:cs="Times New Roman"/>
          <w:b/>
          <w:sz w:val="20"/>
          <w:szCs w:val="20"/>
          <w:lang w:val="kk-KZ"/>
        </w:rPr>
        <w:t xml:space="preserve">  от 212061 </w:t>
      </w:r>
      <w:r w:rsidRPr="00C87F55">
        <w:rPr>
          <w:rFonts w:ascii="Times New Roman" w:hAnsi="Times New Roman" w:cs="Times New Roman"/>
          <w:b/>
          <w:sz w:val="20"/>
          <w:szCs w:val="20"/>
        </w:rPr>
        <w:t xml:space="preserve">до </w:t>
      </w:r>
      <w:r w:rsidRPr="00C87F55">
        <w:rPr>
          <w:rFonts w:ascii="Times New Roman" w:hAnsi="Times New Roman" w:cs="Times New Roman"/>
          <w:b/>
          <w:sz w:val="20"/>
          <w:szCs w:val="20"/>
          <w:lang w:val="kk-KZ"/>
        </w:rPr>
        <w:t xml:space="preserve">260615 </w:t>
      </w:r>
      <w:r w:rsidRPr="00C87F55">
        <w:rPr>
          <w:rFonts w:ascii="Times New Roman" w:hAnsi="Times New Roman" w:cs="Times New Roman"/>
          <w:b/>
          <w:sz w:val="20"/>
          <w:szCs w:val="20"/>
        </w:rPr>
        <w:t>тенге</w:t>
      </w:r>
      <w:r w:rsidRPr="00C87F55">
        <w:rPr>
          <w:rFonts w:ascii="Times New Roman" w:hAnsi="Times New Roman" w:cs="Times New Roman"/>
          <w:b/>
          <w:sz w:val="20"/>
          <w:szCs w:val="20"/>
          <w:lang w:val="kk-KZ"/>
        </w:rPr>
        <w:t>.</w:t>
      </w:r>
    </w:p>
    <w:p w:rsidR="00C4091A" w:rsidRPr="00C87F55" w:rsidRDefault="00C4091A" w:rsidP="00C87F55">
      <w:pPr>
        <w:pStyle w:val="a7"/>
        <w:ind w:firstLine="708"/>
        <w:jc w:val="both"/>
        <w:rPr>
          <w:rFonts w:ascii="Times New Roman" w:eastAsia="Times New Roman" w:hAnsi="Times New Roman" w:cs="Times New Roman"/>
          <w:sz w:val="20"/>
          <w:szCs w:val="20"/>
          <w:lang w:val="kk-KZ"/>
        </w:rPr>
      </w:pPr>
      <w:r w:rsidRPr="00C87F55">
        <w:rPr>
          <w:rFonts w:ascii="Times New Roman" w:hAnsi="Times New Roman" w:cs="Times New Roman"/>
          <w:b/>
          <w:sz w:val="20"/>
          <w:szCs w:val="20"/>
          <w:lang w:val="kk-KZ"/>
        </w:rPr>
        <w:lastRenderedPageBreak/>
        <w:t>Требования по образованию:</w:t>
      </w:r>
      <w:r w:rsidRPr="00C87F55">
        <w:rPr>
          <w:rFonts w:ascii="Times New Roman" w:hAnsi="Times New Roman" w:cs="Times New Roman"/>
          <w:sz w:val="20"/>
          <w:szCs w:val="20"/>
          <w:lang w:val="kk-KZ"/>
        </w:rPr>
        <w:t xml:space="preserve"> </w:t>
      </w:r>
      <w:r w:rsidRPr="00C87F55">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C4091A" w:rsidRPr="00C87F55" w:rsidRDefault="00C4091A" w:rsidP="00C87F55">
      <w:pPr>
        <w:pStyle w:val="a7"/>
        <w:ind w:firstLine="708"/>
        <w:jc w:val="both"/>
        <w:rPr>
          <w:rFonts w:ascii="Times New Roman" w:hAnsi="Times New Roman" w:cs="Times New Roman"/>
          <w:sz w:val="20"/>
          <w:szCs w:val="20"/>
          <w:shd w:val="clear" w:color="auto" w:fill="F8F9FA"/>
          <w:lang w:val="kk-KZ"/>
        </w:rPr>
      </w:pPr>
      <w:r w:rsidRPr="00C87F55">
        <w:rPr>
          <w:rFonts w:ascii="Times New Roman" w:hAnsi="Times New Roman" w:cs="Times New Roman"/>
          <w:b/>
          <w:sz w:val="20"/>
          <w:szCs w:val="20"/>
          <w:shd w:val="clear" w:color="auto" w:fill="F8F9FA"/>
          <w:lang w:val="kk-KZ"/>
        </w:rPr>
        <w:t xml:space="preserve"> </w:t>
      </w:r>
      <w:r w:rsidRPr="00C87F55">
        <w:rPr>
          <w:rFonts w:ascii="Times New Roman" w:hAnsi="Times New Roman" w:cs="Times New Roman"/>
          <w:b/>
          <w:sz w:val="20"/>
          <w:szCs w:val="20"/>
          <w:lang w:val="kk-KZ"/>
        </w:rPr>
        <w:t>Функциональные обязанности:</w:t>
      </w:r>
      <w:r w:rsidRPr="00C87F55">
        <w:rPr>
          <w:rFonts w:ascii="Times New Roman" w:hAnsi="Times New Roman" w:cs="Times New Roman"/>
          <w:sz w:val="20"/>
          <w:szCs w:val="20"/>
        </w:rPr>
        <w:t xml:space="preserve"> </w:t>
      </w:r>
      <w:r w:rsidRPr="00C87F55">
        <w:rPr>
          <w:rFonts w:ascii="Times New Roman" w:hAnsi="Times New Roman" w:cs="Times New Roman"/>
          <w:sz w:val="20"/>
          <w:szCs w:val="20"/>
          <w:lang w:val="kk-KZ"/>
        </w:rPr>
        <w:t>(Блок А) Обеспечивает в установленном порядке своевременное исполнение поручений Главы государства и Правительства Республики Казахстан, руководства Комитета и Департамента, рассматривает обращения и жалобы граждан по вопросам, входящим в компетенцию Управления, рассматривает обращения государственных органов и других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участников внешнеэкономической деятельности, уполномоченного экономического оператора, участвует в камеральных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проводимых отделом проверок внешнеэкономической, финансово-хозяйственной и других служб, формирует базу данных по обобщению деятельности отдела, своевременно вносит в электронную систему предписания, уведомления, акты таможенных проверок по проведению таможенных проверок, вносит в реестр предписаний, уведомлений, ведет список актов таможенных проверок, формирует базу данных начисленных и взысканных таможенных платежей и налогов за совершенные правонарушения в таможенном деле в части участников внешнеэкономической деятельности,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ежеквартально, ежеквартально представляет в Комитет государственных доходов отчеты, сведения о проделанной работе и ответственный за исполнение.</w:t>
      </w:r>
    </w:p>
    <w:p w:rsidR="00DB2F5E" w:rsidRPr="00C87F55" w:rsidRDefault="00307DFD" w:rsidP="00C87F55">
      <w:pPr>
        <w:spacing w:after="0" w:line="240" w:lineRule="auto"/>
        <w:jc w:val="both"/>
        <w:rPr>
          <w:rFonts w:ascii="Times New Roman" w:hAnsi="Times New Roman" w:cs="Times New Roman"/>
          <w:b/>
          <w:sz w:val="20"/>
          <w:szCs w:val="20"/>
          <w:lang w:val="kk-KZ"/>
        </w:rPr>
      </w:pPr>
      <w:r w:rsidRPr="00C87F55">
        <w:rPr>
          <w:rFonts w:ascii="Times New Roman" w:hAnsi="Times New Roman" w:cs="Times New Roman"/>
          <w:b/>
          <w:sz w:val="20"/>
          <w:szCs w:val="20"/>
          <w:lang w:val="kk-KZ"/>
        </w:rPr>
        <w:t xml:space="preserve">              </w:t>
      </w:r>
      <w:r w:rsidR="00C15722" w:rsidRPr="00C87F55">
        <w:rPr>
          <w:rFonts w:ascii="Times New Roman" w:hAnsi="Times New Roman" w:cs="Times New Roman"/>
          <w:b/>
          <w:sz w:val="20"/>
          <w:szCs w:val="20"/>
          <w:lang w:val="kk-KZ"/>
        </w:rPr>
        <w:t xml:space="preserve">Требования к участникам конкурса категории </w:t>
      </w:r>
      <w:r w:rsidR="00C15722" w:rsidRPr="00C87F55">
        <w:rPr>
          <w:rFonts w:ascii="Times New Roman" w:hAnsi="Times New Roman" w:cs="Times New Roman"/>
          <w:b/>
          <w:sz w:val="20"/>
          <w:szCs w:val="20"/>
        </w:rPr>
        <w:t>С-О-5</w:t>
      </w:r>
      <w:r w:rsidR="00C15722" w:rsidRPr="00C87F55">
        <w:rPr>
          <w:rFonts w:ascii="Times New Roman" w:hAnsi="Times New Roman" w:cs="Times New Roman"/>
          <w:b/>
          <w:sz w:val="20"/>
          <w:szCs w:val="20"/>
          <w:lang w:val="kk-KZ"/>
        </w:rPr>
        <w:t>:</w:t>
      </w:r>
    </w:p>
    <w:p w:rsidR="00165583" w:rsidRPr="00C87F55" w:rsidRDefault="00DB2F5E" w:rsidP="00C87F55">
      <w:pPr>
        <w:spacing w:after="0" w:line="240" w:lineRule="auto"/>
        <w:jc w:val="both"/>
        <w:rPr>
          <w:rFonts w:ascii="Times New Roman" w:hAnsi="Times New Roman" w:cs="Times New Roman"/>
          <w:sz w:val="20"/>
          <w:szCs w:val="20"/>
          <w:shd w:val="clear" w:color="auto" w:fill="F8F9FA"/>
          <w:lang w:val="kk-KZ"/>
        </w:rPr>
      </w:pPr>
      <w:r w:rsidRPr="00C87F55">
        <w:rPr>
          <w:rFonts w:ascii="Times New Roman" w:hAnsi="Times New Roman" w:cs="Times New Roman"/>
          <w:b/>
          <w:sz w:val="20"/>
          <w:szCs w:val="20"/>
          <w:lang w:val="kk-KZ"/>
        </w:rPr>
        <w:t xml:space="preserve">              </w:t>
      </w:r>
      <w:r w:rsidR="00165583" w:rsidRPr="00C87F55">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C87F55" w:rsidRDefault="00165583" w:rsidP="00C87F55">
      <w:pPr>
        <w:spacing w:after="0" w:line="240" w:lineRule="auto"/>
        <w:jc w:val="both"/>
        <w:rPr>
          <w:rFonts w:ascii="Times New Roman" w:hAnsi="Times New Roman" w:cs="Times New Roman"/>
          <w:sz w:val="20"/>
          <w:szCs w:val="20"/>
        </w:rPr>
      </w:pPr>
      <w:bookmarkStart w:id="10" w:name="z358"/>
      <w:r w:rsidRPr="00C87F55">
        <w:rPr>
          <w:rFonts w:ascii="Times New Roman" w:hAnsi="Times New Roman" w:cs="Times New Roman"/>
          <w:color w:val="000000"/>
          <w:sz w:val="20"/>
          <w:szCs w:val="20"/>
        </w:rPr>
        <w:t xml:space="preserve">      </w:t>
      </w:r>
      <w:r w:rsidRPr="00C87F55">
        <w:rPr>
          <w:rFonts w:ascii="Times New Roman" w:hAnsi="Times New Roman" w:cs="Times New Roman"/>
          <w:color w:val="000000"/>
          <w:sz w:val="20"/>
          <w:szCs w:val="20"/>
        </w:rPr>
        <w:tab/>
        <w:t>опыт работы не требуется.</w:t>
      </w:r>
    </w:p>
    <w:bookmarkEnd w:id="10"/>
    <w:p w:rsidR="006565DF" w:rsidRPr="00C87F55" w:rsidRDefault="00C15722" w:rsidP="00C87F55">
      <w:pPr>
        <w:spacing w:after="0" w:line="240" w:lineRule="auto"/>
        <w:jc w:val="both"/>
        <w:rPr>
          <w:rFonts w:ascii="Times New Roman" w:eastAsia="Times New Roman" w:hAnsi="Times New Roman" w:cs="Times New Roman"/>
          <w:b/>
          <w:i/>
          <w:iCs/>
          <w:sz w:val="20"/>
          <w:szCs w:val="20"/>
        </w:rPr>
      </w:pPr>
      <w:r w:rsidRPr="00C87F55">
        <w:rPr>
          <w:rFonts w:ascii="Times New Roman" w:hAnsi="Times New Roman" w:cs="Times New Roman"/>
          <w:b/>
          <w:sz w:val="20"/>
          <w:szCs w:val="20"/>
        </w:rPr>
        <w:tab/>
      </w:r>
      <w:r w:rsidR="006565DF" w:rsidRPr="00C87F55">
        <w:rPr>
          <w:rFonts w:ascii="Times New Roman" w:eastAsia="Times New Roman" w:hAnsi="Times New Roman" w:cs="Times New Roman"/>
          <w:b/>
          <w:sz w:val="20"/>
          <w:szCs w:val="20"/>
        </w:rPr>
        <w:t xml:space="preserve">Необходимые для участия в конкурсе документы: </w:t>
      </w:r>
    </w:p>
    <w:p w:rsidR="006565DF" w:rsidRPr="00C87F55" w:rsidRDefault="006565DF" w:rsidP="00C87F55">
      <w:pPr>
        <w:spacing w:after="0" w:line="240" w:lineRule="auto"/>
        <w:jc w:val="both"/>
        <w:rPr>
          <w:rFonts w:ascii="Times New Roman" w:hAnsi="Times New Roman" w:cs="Times New Roman"/>
          <w:b/>
          <w:sz w:val="20"/>
          <w:szCs w:val="20"/>
          <w:lang w:val="kk-KZ"/>
        </w:rPr>
      </w:pPr>
      <w:r w:rsidRPr="00C87F55">
        <w:rPr>
          <w:rFonts w:ascii="Times New Roman" w:hAnsi="Times New Roman" w:cs="Times New Roman"/>
          <w:b/>
          <w:sz w:val="20"/>
          <w:szCs w:val="20"/>
          <w:lang w:val="kk-KZ"/>
        </w:rPr>
        <w:t xml:space="preserve">             Для участия в общем конкурсе представляются следующие документы:</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lang w:val="kk-KZ"/>
        </w:rPr>
        <w:t xml:space="preserve">            1) </w:t>
      </w:r>
      <w:r w:rsidRPr="00C87F55">
        <w:rPr>
          <w:rFonts w:ascii="Times New Roman" w:hAnsi="Times New Roman" w:cs="Times New Roman"/>
          <w:color w:val="000000"/>
          <w:sz w:val="20"/>
          <w:szCs w:val="2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565DF" w:rsidRPr="00C87F55" w:rsidRDefault="006565DF" w:rsidP="00C87F55">
      <w:pPr>
        <w:spacing w:after="0" w:line="240" w:lineRule="auto"/>
        <w:ind w:firstLine="708"/>
        <w:jc w:val="both"/>
        <w:rPr>
          <w:rFonts w:ascii="Times New Roman" w:hAnsi="Times New Roman" w:cs="Times New Roman"/>
          <w:sz w:val="20"/>
          <w:szCs w:val="20"/>
        </w:rPr>
      </w:pPr>
      <w:r w:rsidRPr="00C87F55">
        <w:rPr>
          <w:rFonts w:ascii="Times New Roman" w:hAnsi="Times New Roman" w:cs="Times New Roman"/>
          <w:color w:val="000000"/>
          <w:sz w:val="20"/>
          <w:szCs w:val="20"/>
          <w:lang w:val="kk-KZ"/>
        </w:rPr>
        <w:t xml:space="preserve">2) послужной список кандидата на административную государственную дорлжность корпуса "Б" с цветной фотографией размером </w:t>
      </w:r>
      <w:r w:rsidRPr="00C87F55">
        <w:rPr>
          <w:rFonts w:ascii="Times New Roman" w:hAnsi="Times New Roman" w:cs="Times New Roman"/>
          <w:color w:val="000000"/>
          <w:sz w:val="20"/>
          <w:szCs w:val="2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6565DF" w:rsidRPr="00C87F55" w:rsidRDefault="006565DF" w:rsidP="00C87F55">
      <w:pPr>
        <w:spacing w:after="0" w:line="240" w:lineRule="auto"/>
        <w:ind w:firstLine="708"/>
        <w:jc w:val="both"/>
        <w:rPr>
          <w:rFonts w:ascii="Times New Roman" w:hAnsi="Times New Roman" w:cs="Times New Roman"/>
          <w:color w:val="000000"/>
          <w:sz w:val="20"/>
          <w:szCs w:val="20"/>
          <w:lang w:val="kk-KZ"/>
        </w:rPr>
      </w:pPr>
      <w:r w:rsidRPr="00C87F55">
        <w:rPr>
          <w:rFonts w:ascii="Times New Roman" w:hAnsi="Times New Roman" w:cs="Times New Roman"/>
          <w:color w:val="000000"/>
          <w:sz w:val="20"/>
          <w:szCs w:val="20"/>
          <w:lang w:val="kk-KZ"/>
        </w:rPr>
        <w:t xml:space="preserve">3) </w:t>
      </w:r>
      <w:r w:rsidRPr="00C87F55">
        <w:rPr>
          <w:rFonts w:ascii="Times New Roman" w:hAnsi="Times New Roman" w:cs="Times New Roman"/>
          <w:color w:val="000000"/>
          <w:sz w:val="20"/>
          <w:szCs w:val="20"/>
        </w:rPr>
        <w:t>копии документов об образовании</w:t>
      </w:r>
      <w:r w:rsidRPr="00C87F55">
        <w:rPr>
          <w:rFonts w:ascii="Times New Roman" w:hAnsi="Times New Roman" w:cs="Times New Roman"/>
          <w:color w:val="000000"/>
          <w:sz w:val="20"/>
          <w:szCs w:val="20"/>
          <w:lang w:val="kk-KZ"/>
        </w:rPr>
        <w:t xml:space="preserve"> и прилодений к ним, </w:t>
      </w:r>
      <w:r w:rsidRPr="00C87F55">
        <w:rPr>
          <w:rFonts w:ascii="Times New Roman" w:hAnsi="Times New Roman" w:cs="Times New Roman"/>
          <w:color w:val="000000"/>
          <w:sz w:val="20"/>
          <w:szCs w:val="20"/>
        </w:rPr>
        <w:t xml:space="preserve"> засвидетельствованные нотариально;</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proofErr w:type="gramStart"/>
      <w:r w:rsidRPr="00C87F55">
        <w:rPr>
          <w:rFonts w:ascii="Times New Roman" w:hAnsi="Times New Roman" w:cs="Times New Roman"/>
          <w:color w:val="000000"/>
          <w:sz w:val="20"/>
          <w:szCs w:val="2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87F55">
        <w:rPr>
          <w:rFonts w:ascii="Times New Roman" w:hAnsi="Times New Roman" w:cs="Times New Roman"/>
          <w:color w:val="000000"/>
          <w:sz w:val="20"/>
          <w:szCs w:val="20"/>
        </w:rPr>
        <w:t>нострификации</w:t>
      </w:r>
      <w:proofErr w:type="spellEnd"/>
      <w:r w:rsidRPr="00C87F55">
        <w:rPr>
          <w:rFonts w:ascii="Times New Roman" w:hAnsi="Times New Roman" w:cs="Times New Roman"/>
          <w:color w:val="000000"/>
          <w:sz w:val="20"/>
          <w:szCs w:val="2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87F55">
        <w:rPr>
          <w:rFonts w:ascii="Times New Roman" w:hAnsi="Times New Roman" w:cs="Times New Roman"/>
          <w:color w:val="000000"/>
          <w:sz w:val="20"/>
          <w:szCs w:val="20"/>
        </w:rPr>
        <w:t>Болашак</w:t>
      </w:r>
      <w:proofErr w:type="spellEnd"/>
      <w:r w:rsidRPr="00C87F55">
        <w:rPr>
          <w:rFonts w:ascii="Times New Roman" w:hAnsi="Times New Roman" w:cs="Times New Roman"/>
          <w:color w:val="000000"/>
          <w:sz w:val="20"/>
          <w:szCs w:val="20"/>
        </w:rPr>
        <w:t>», а также подпадающих под действие международного договора (соглашение) о</w:t>
      </w:r>
      <w:proofErr w:type="gramEnd"/>
      <w:r w:rsidRPr="00C87F55">
        <w:rPr>
          <w:rFonts w:ascii="Times New Roman" w:hAnsi="Times New Roman" w:cs="Times New Roman"/>
          <w:color w:val="000000"/>
          <w:sz w:val="20"/>
          <w:szCs w:val="20"/>
        </w:rPr>
        <w:t xml:space="preserve"> взаимном </w:t>
      </w:r>
      <w:proofErr w:type="gramStart"/>
      <w:r w:rsidRPr="00C87F55">
        <w:rPr>
          <w:rFonts w:ascii="Times New Roman" w:hAnsi="Times New Roman" w:cs="Times New Roman"/>
          <w:color w:val="000000"/>
          <w:sz w:val="20"/>
          <w:szCs w:val="20"/>
        </w:rPr>
        <w:t>признании</w:t>
      </w:r>
      <w:proofErr w:type="gramEnd"/>
      <w:r w:rsidRPr="00C87F55">
        <w:rPr>
          <w:rFonts w:ascii="Times New Roman" w:hAnsi="Times New Roman" w:cs="Times New Roman"/>
          <w:color w:val="000000"/>
          <w:sz w:val="20"/>
          <w:szCs w:val="20"/>
        </w:rPr>
        <w:t xml:space="preserve"> и эквивалентности.</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К копиям документов об образовании, выданных обладателям международной стипендии «</w:t>
      </w:r>
      <w:proofErr w:type="spellStart"/>
      <w:r w:rsidRPr="00C87F55">
        <w:rPr>
          <w:rFonts w:ascii="Times New Roman" w:hAnsi="Times New Roman" w:cs="Times New Roman"/>
          <w:color w:val="000000"/>
          <w:sz w:val="20"/>
          <w:szCs w:val="20"/>
        </w:rPr>
        <w:t>Болашак</w:t>
      </w:r>
      <w:proofErr w:type="spellEnd"/>
      <w:r w:rsidRPr="00C87F55">
        <w:rPr>
          <w:rFonts w:ascii="Times New Roman" w:hAnsi="Times New Roman" w:cs="Times New Roman"/>
          <w:color w:val="000000"/>
          <w:sz w:val="20"/>
          <w:szCs w:val="20"/>
        </w:rPr>
        <w:t xml:space="preserve">», прилагается копия справки о завершении </w:t>
      </w:r>
      <w:proofErr w:type="gramStart"/>
      <w:r w:rsidRPr="00C87F55">
        <w:rPr>
          <w:rFonts w:ascii="Times New Roman" w:hAnsi="Times New Roman" w:cs="Times New Roman"/>
          <w:color w:val="000000"/>
          <w:sz w:val="20"/>
          <w:szCs w:val="20"/>
        </w:rPr>
        <w:t>обучения по</w:t>
      </w:r>
      <w:proofErr w:type="gramEnd"/>
      <w:r w:rsidRPr="00C87F55">
        <w:rPr>
          <w:rFonts w:ascii="Times New Roman" w:hAnsi="Times New Roman" w:cs="Times New Roman"/>
          <w:color w:val="000000"/>
          <w:sz w:val="20"/>
          <w:szCs w:val="20"/>
        </w:rPr>
        <w:t xml:space="preserve"> международной стипендии Президента Республики Казахстан «</w:t>
      </w:r>
      <w:proofErr w:type="spellStart"/>
      <w:r w:rsidRPr="00C87F55">
        <w:rPr>
          <w:rFonts w:ascii="Times New Roman" w:hAnsi="Times New Roman" w:cs="Times New Roman"/>
          <w:color w:val="000000"/>
          <w:sz w:val="20"/>
          <w:szCs w:val="20"/>
        </w:rPr>
        <w:t>Болашак</w:t>
      </w:r>
      <w:proofErr w:type="spellEnd"/>
      <w:r w:rsidRPr="00C87F55">
        <w:rPr>
          <w:rFonts w:ascii="Times New Roman" w:hAnsi="Times New Roman" w:cs="Times New Roman"/>
          <w:color w:val="000000"/>
          <w:sz w:val="20"/>
          <w:szCs w:val="20"/>
        </w:rPr>
        <w:t>», выданной акционерным обществом «Центр международных программ».</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565DF" w:rsidRPr="00C87F55" w:rsidRDefault="006565DF" w:rsidP="00C87F55">
      <w:pPr>
        <w:spacing w:after="0" w:line="240" w:lineRule="auto"/>
        <w:jc w:val="both"/>
        <w:rPr>
          <w:rFonts w:ascii="Times New Roman" w:hAnsi="Times New Roman" w:cs="Times New Roman"/>
          <w:sz w:val="20"/>
          <w:szCs w:val="20"/>
        </w:rPr>
      </w:pPr>
      <w:r w:rsidRPr="00C87F55">
        <w:rPr>
          <w:rFonts w:ascii="Times New Roman" w:hAnsi="Times New Roman" w:cs="Times New Roman"/>
          <w:color w:val="000000"/>
          <w:sz w:val="20"/>
          <w:szCs w:val="20"/>
          <w:lang w:val="kk-KZ"/>
        </w:rPr>
        <w:tab/>
        <w:t xml:space="preserve">4) </w:t>
      </w:r>
      <w:r w:rsidRPr="00C87F55">
        <w:rPr>
          <w:rFonts w:ascii="Times New Roman" w:hAnsi="Times New Roman" w:cs="Times New Roman"/>
          <w:color w:val="000000"/>
          <w:sz w:val="20"/>
          <w:szCs w:val="20"/>
        </w:rPr>
        <w:t>копия документа, подтверждающего трудовую деятельность, засвидетельствованная нотариально</w:t>
      </w:r>
      <w:r w:rsidRPr="00C87F55">
        <w:rPr>
          <w:rFonts w:ascii="Times New Roman" w:hAnsi="Times New Roman" w:cs="Times New Roman"/>
          <w:color w:val="000000"/>
          <w:sz w:val="20"/>
          <w:szCs w:val="20"/>
          <w:lang w:val="kk-KZ"/>
        </w:rPr>
        <w:t xml:space="preserve"> либо удостоверенная кадровой службой с места работы</w:t>
      </w:r>
      <w:r w:rsidRPr="00C87F55">
        <w:rPr>
          <w:rFonts w:ascii="Times New Roman" w:hAnsi="Times New Roman" w:cs="Times New Roman"/>
          <w:color w:val="000000"/>
          <w:sz w:val="20"/>
          <w:szCs w:val="20"/>
        </w:rPr>
        <w:t>;</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lang w:val="kk-KZ"/>
        </w:rPr>
        <w:t xml:space="preserve">5) </w:t>
      </w:r>
      <w:r w:rsidRPr="00C87F55">
        <w:rPr>
          <w:rFonts w:ascii="Times New Roman" w:hAnsi="Times New Roman" w:cs="Times New Roman"/>
          <w:bCs/>
          <w:color w:val="000000"/>
          <w:sz w:val="20"/>
          <w:szCs w:val="20"/>
        </w:rPr>
        <w:t>медицинская</w:t>
      </w:r>
      <w:r w:rsidRPr="00C87F55">
        <w:rPr>
          <w:rFonts w:ascii="Times New Roman" w:hAnsi="Times New Roman" w:cs="Times New Roman"/>
          <w:color w:val="000000"/>
          <w:sz w:val="20"/>
          <w:szCs w:val="20"/>
        </w:rPr>
        <w:t xml:space="preserve"> справка о состоянии здоровья </w:t>
      </w:r>
      <w:r w:rsidRPr="00C87F55">
        <w:rPr>
          <w:rFonts w:ascii="Times New Roman" w:hAnsi="Times New Roman" w:cs="Times New Roman"/>
          <w:bCs/>
          <w:color w:val="000000"/>
          <w:sz w:val="20"/>
          <w:szCs w:val="20"/>
        </w:rPr>
        <w:t xml:space="preserve">(врачебное профессионально-консультативное заключение) </w:t>
      </w:r>
      <w:r w:rsidRPr="00C87F55">
        <w:rPr>
          <w:rFonts w:ascii="Times New Roman" w:hAnsi="Times New Roman" w:cs="Times New Roman"/>
          <w:color w:val="000000"/>
          <w:sz w:val="20"/>
          <w:szCs w:val="2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C87F55">
        <w:rPr>
          <w:rFonts w:ascii="Times New Roman" w:hAnsi="Times New Roman" w:cs="Times New Roman"/>
          <w:color w:val="000000"/>
          <w:sz w:val="20"/>
          <w:szCs w:val="20"/>
        </w:rPr>
        <w:t>и.о</w:t>
      </w:r>
      <w:proofErr w:type="spellEnd"/>
      <w:r w:rsidRPr="00C87F55">
        <w:rPr>
          <w:rFonts w:ascii="Times New Roman" w:hAnsi="Times New Roman" w:cs="Times New Roman"/>
          <w:color w:val="000000"/>
          <w:sz w:val="20"/>
          <w:szCs w:val="2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lang w:val="kk-KZ"/>
        </w:rPr>
        <w:t xml:space="preserve">            6) </w:t>
      </w:r>
      <w:r w:rsidRPr="00C87F55">
        <w:rPr>
          <w:rFonts w:ascii="Times New Roman" w:hAnsi="Times New Roman" w:cs="Times New Roman"/>
          <w:color w:val="000000"/>
          <w:sz w:val="20"/>
          <w:szCs w:val="20"/>
        </w:rPr>
        <w:t>копия документа, удостоверяющего личность, гражданина Республики Казахстан;</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ab/>
      </w:r>
      <w:r w:rsidRPr="00C87F55">
        <w:rPr>
          <w:rFonts w:ascii="Times New Roman" w:hAnsi="Times New Roman" w:cs="Times New Roman"/>
          <w:color w:val="000000"/>
          <w:sz w:val="20"/>
          <w:szCs w:val="20"/>
          <w:lang w:val="kk-KZ"/>
        </w:rPr>
        <w:t xml:space="preserve">7) </w:t>
      </w:r>
      <w:r w:rsidRPr="00C87F55">
        <w:rPr>
          <w:rFonts w:ascii="Times New Roman" w:hAnsi="Times New Roman" w:cs="Times New Roman"/>
          <w:color w:val="000000"/>
          <w:sz w:val="20"/>
          <w:szCs w:val="20"/>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w:t>
      </w:r>
      <w:r w:rsidRPr="00C87F55">
        <w:rPr>
          <w:rFonts w:ascii="Times New Roman" w:hAnsi="Times New Roman" w:cs="Times New Roman"/>
          <w:color w:val="000000"/>
          <w:sz w:val="20"/>
          <w:szCs w:val="20"/>
        </w:rPr>
        <w:lastRenderedPageBreak/>
        <w:t>выданная не более чем за один год до дня представления документов (либо нотариально засвидетельствованную копию)</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ab/>
      </w:r>
      <w:r w:rsidRPr="00C87F55">
        <w:rPr>
          <w:rFonts w:ascii="Times New Roman" w:hAnsi="Times New Roman" w:cs="Times New Roman"/>
          <w:color w:val="000000"/>
          <w:sz w:val="20"/>
          <w:szCs w:val="20"/>
          <w:lang w:val="kk-KZ"/>
        </w:rPr>
        <w:t xml:space="preserve">8) </w:t>
      </w:r>
      <w:r w:rsidRPr="00C87F55">
        <w:rPr>
          <w:rFonts w:ascii="Times New Roman" w:hAnsi="Times New Roman" w:cs="Times New Roman"/>
          <w:color w:val="000000"/>
          <w:sz w:val="20"/>
          <w:szCs w:val="2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Службой управления персоналом (кадровой службой) посредством интегрированной информационной системы "</w:t>
      </w:r>
      <w:proofErr w:type="gramStart"/>
      <w:r w:rsidRPr="00C87F55">
        <w:rPr>
          <w:rFonts w:ascii="Times New Roman" w:hAnsi="Times New Roman" w:cs="Times New Roman"/>
          <w:color w:val="000000"/>
          <w:sz w:val="20"/>
          <w:szCs w:val="20"/>
        </w:rPr>
        <w:t>Е-</w:t>
      </w:r>
      <w:proofErr w:type="spellStart"/>
      <w:proofErr w:type="gramEnd"/>
      <w:r w:rsidRPr="00C87F55">
        <w:rPr>
          <w:rFonts w:ascii="Times New Roman" w:hAnsi="Times New Roman" w:cs="Times New Roman"/>
          <w:color w:val="000000"/>
          <w:sz w:val="20"/>
          <w:szCs w:val="20"/>
        </w:rPr>
        <w:t>қызмет</w:t>
      </w:r>
      <w:proofErr w:type="spellEnd"/>
      <w:r w:rsidRPr="00C87F55">
        <w:rPr>
          <w:rFonts w:ascii="Times New Roman" w:hAnsi="Times New Roman" w:cs="Times New Roman"/>
          <w:color w:val="000000"/>
          <w:sz w:val="20"/>
          <w:szCs w:val="20"/>
        </w:rPr>
        <w:t>" проверяется наличие у кандидата:</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При этом служба управления персоналом (кадровая служба) сверяет копии документов с подлинниками.</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65DF" w:rsidRPr="00C87F55" w:rsidRDefault="006565DF" w:rsidP="00C87F55">
      <w:pPr>
        <w:spacing w:after="0" w:line="240" w:lineRule="auto"/>
        <w:ind w:firstLine="708"/>
        <w:jc w:val="both"/>
        <w:rPr>
          <w:rFonts w:ascii="Times New Roman" w:hAnsi="Times New Roman" w:cs="Times New Roman"/>
          <w:sz w:val="20"/>
          <w:szCs w:val="20"/>
          <w:lang w:val="kk-KZ"/>
        </w:rPr>
      </w:pPr>
      <w:r w:rsidRPr="00C87F55">
        <w:rPr>
          <w:rFonts w:ascii="Times New Roman" w:hAnsi="Times New Roman" w:cs="Times New Roman"/>
          <w:sz w:val="20"/>
          <w:szCs w:val="20"/>
        </w:rPr>
        <w:t xml:space="preserve">Документы должны быть представлены в течение </w:t>
      </w:r>
      <w:r w:rsidRPr="00C87F55">
        <w:rPr>
          <w:rFonts w:ascii="Times New Roman" w:hAnsi="Times New Roman" w:cs="Times New Roman"/>
          <w:b/>
          <w:sz w:val="20"/>
          <w:szCs w:val="20"/>
          <w:u w:val="single"/>
        </w:rPr>
        <w:t>7 рабочих дней</w:t>
      </w:r>
      <w:r w:rsidRPr="00C87F55">
        <w:rPr>
          <w:rFonts w:ascii="Times New Roman" w:hAnsi="Times New Roman" w:cs="Times New Roman"/>
          <w:sz w:val="20"/>
          <w:szCs w:val="20"/>
          <w:u w:val="single"/>
        </w:rPr>
        <w:t xml:space="preserve"> </w:t>
      </w:r>
      <w:r w:rsidRPr="00C87F55">
        <w:rPr>
          <w:rFonts w:ascii="Times New Roman" w:hAnsi="Times New Roman" w:cs="Times New Roman"/>
          <w:sz w:val="20"/>
          <w:szCs w:val="20"/>
        </w:rPr>
        <w:t xml:space="preserve">со следующего рабочего дня после последней публикации объявления о проведении </w:t>
      </w:r>
      <w:r w:rsidRPr="00C87F55">
        <w:rPr>
          <w:rFonts w:ascii="Times New Roman" w:hAnsi="Times New Roman" w:cs="Times New Roman"/>
          <w:sz w:val="20"/>
          <w:szCs w:val="20"/>
          <w:lang w:val="kk-KZ"/>
        </w:rPr>
        <w:t xml:space="preserve">общего </w:t>
      </w:r>
      <w:r w:rsidRPr="00C87F55">
        <w:rPr>
          <w:rFonts w:ascii="Times New Roman" w:hAnsi="Times New Roman" w:cs="Times New Roman"/>
          <w:sz w:val="20"/>
          <w:szCs w:val="20"/>
        </w:rPr>
        <w:t>конкурса</w:t>
      </w:r>
      <w:r w:rsidRPr="00C87F55">
        <w:rPr>
          <w:rFonts w:ascii="Times New Roman" w:hAnsi="Times New Roman" w:cs="Times New Roman"/>
          <w:sz w:val="20"/>
          <w:szCs w:val="20"/>
          <w:lang w:val="kk-KZ"/>
        </w:rPr>
        <w:t xml:space="preserve"> в Департаменте государственных доходов по Атырауской области </w:t>
      </w:r>
      <w:proofErr w:type="gramStart"/>
      <w:r w:rsidRPr="00C87F55">
        <w:rPr>
          <w:rFonts w:ascii="Times New Roman" w:hAnsi="Times New Roman" w:cs="Times New Roman"/>
          <w:sz w:val="20"/>
          <w:szCs w:val="20"/>
          <w:lang w:val="kk-KZ"/>
        </w:rPr>
        <w:t>Комитета государственных доходов Министерства финансов Республики</w:t>
      </w:r>
      <w:proofErr w:type="gramEnd"/>
      <w:r w:rsidRPr="00C87F55">
        <w:rPr>
          <w:rFonts w:ascii="Times New Roman" w:hAnsi="Times New Roman" w:cs="Times New Roman"/>
          <w:sz w:val="20"/>
          <w:szCs w:val="20"/>
          <w:lang w:val="kk-KZ"/>
        </w:rPr>
        <w:t xml:space="preserve"> Казахстан.</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w:t>
      </w:r>
      <w:r w:rsidRPr="00C87F55">
        <w:rPr>
          <w:rFonts w:ascii="Times New Roman" w:hAnsi="Times New Roman" w:cs="Times New Roman"/>
          <w:sz w:val="20"/>
          <w:szCs w:val="20"/>
          <w:u w:val="single"/>
          <w:lang w:val="kk-KZ"/>
        </w:rPr>
        <w:t>,</w:t>
      </w:r>
      <w:r w:rsidRPr="00C87F55">
        <w:rPr>
          <w:rFonts w:ascii="Times New Roman" w:hAnsi="Times New Roman" w:cs="Times New Roman"/>
          <w:sz w:val="20"/>
          <w:szCs w:val="20"/>
        </w:rPr>
        <w:t xml:space="preserve"> </w:t>
      </w:r>
      <w:hyperlink r:id="rId9" w:history="1">
        <w:r w:rsidRPr="00C87F55">
          <w:rPr>
            <w:rFonts w:ascii="Times New Roman" w:hAnsi="Times New Roman" w:cs="Times New Roman"/>
            <w:sz w:val="20"/>
            <w:szCs w:val="20"/>
            <w:u w:val="single"/>
            <w:lang w:val="kk-KZ"/>
          </w:rPr>
          <w:t>1501008@taxatyrau.mgd.kz</w:t>
        </w:r>
        <w:r w:rsidRPr="00C87F55">
          <w:rPr>
            <w:rStyle w:val="a3"/>
            <w:rFonts w:ascii="Times New Roman" w:hAnsi="Times New Roman" w:cs="Times New Roman"/>
            <w:color w:val="000000" w:themeColor="text1"/>
            <w:sz w:val="20"/>
            <w:szCs w:val="20"/>
            <w:lang w:val="kk-KZ"/>
          </w:rPr>
          <w:t xml:space="preserve"> </w:t>
        </w:r>
      </w:hyperlink>
      <w:r w:rsidRPr="00C87F55">
        <w:rPr>
          <w:rFonts w:ascii="Times New Roman" w:hAnsi="Times New Roman" w:cs="Times New Roman"/>
          <w:sz w:val="20"/>
          <w:szCs w:val="20"/>
          <w:u w:val="single"/>
          <w:lang w:val="kk-KZ"/>
        </w:rPr>
        <w:t xml:space="preserve"> g.kulova@kgd.gov.kz, </w:t>
      </w:r>
      <w:hyperlink r:id="rId10" w:history="1">
        <w:r w:rsidRPr="00C87F55">
          <w:rPr>
            <w:rStyle w:val="a3"/>
            <w:rFonts w:ascii="Times New Roman" w:hAnsi="Times New Roman" w:cs="Times New Roman"/>
            <w:color w:val="auto"/>
            <w:sz w:val="20"/>
            <w:szCs w:val="20"/>
            <w:lang w:val="kk-KZ"/>
          </w:rPr>
          <w:t>tugaibaeva@taxatyrau.mgd.kz</w:t>
        </w:r>
      </w:hyperlink>
      <w:r w:rsidRPr="00C87F55">
        <w:rPr>
          <w:rFonts w:ascii="Times New Roman" w:hAnsi="Times New Roman" w:cs="Times New Roman"/>
          <w:sz w:val="20"/>
          <w:szCs w:val="20"/>
          <w:u w:val="single"/>
          <w:lang w:val="kk-KZ"/>
        </w:rPr>
        <w:t xml:space="preserve"> </w:t>
      </w:r>
      <w:r w:rsidRPr="00C87F55">
        <w:rPr>
          <w:rFonts w:ascii="Times New Roman" w:hAnsi="Times New Roman" w:cs="Times New Roman"/>
          <w:color w:val="000000"/>
          <w:sz w:val="20"/>
          <w:szCs w:val="20"/>
        </w:rPr>
        <w:t>указанный в объявлении либо посредством портала электронного правительства «</w:t>
      </w:r>
      <w:proofErr w:type="gramStart"/>
      <w:r w:rsidRPr="00C87F55">
        <w:rPr>
          <w:rFonts w:ascii="Times New Roman" w:hAnsi="Times New Roman" w:cs="Times New Roman"/>
          <w:color w:val="000000"/>
          <w:sz w:val="20"/>
          <w:szCs w:val="20"/>
        </w:rPr>
        <w:t>Е</w:t>
      </w:r>
      <w:proofErr w:type="gramEnd"/>
      <w:r w:rsidRPr="00C87F55">
        <w:rPr>
          <w:rFonts w:ascii="Times New Roman" w:hAnsi="Times New Roman" w:cs="Times New Roman"/>
          <w:color w:val="000000"/>
          <w:sz w:val="20"/>
          <w:szCs w:val="20"/>
        </w:rPr>
        <w:t>-</w:t>
      </w:r>
      <w:proofErr w:type="spellStart"/>
      <w:r w:rsidRPr="00C87F55">
        <w:rPr>
          <w:rFonts w:ascii="Times New Roman" w:hAnsi="Times New Roman" w:cs="Times New Roman"/>
          <w:color w:val="000000"/>
          <w:sz w:val="20"/>
          <w:szCs w:val="20"/>
        </w:rPr>
        <w:t>gov</w:t>
      </w:r>
      <w:proofErr w:type="spellEnd"/>
      <w:r w:rsidRPr="00C87F55">
        <w:rPr>
          <w:rFonts w:ascii="Times New Roman" w:hAnsi="Times New Roman" w:cs="Times New Roman"/>
          <w:color w:val="000000"/>
          <w:sz w:val="20"/>
          <w:szCs w:val="20"/>
        </w:rPr>
        <w:t>» в сроки приема документов.</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C87F55">
        <w:rPr>
          <w:rFonts w:ascii="Times New Roman" w:hAnsi="Times New Roman" w:cs="Times New Roman"/>
          <w:color w:val="000000"/>
          <w:sz w:val="20"/>
          <w:szCs w:val="20"/>
        </w:rPr>
        <w:t>Е</w:t>
      </w:r>
      <w:proofErr w:type="gramEnd"/>
      <w:r w:rsidRPr="00C87F55">
        <w:rPr>
          <w:rFonts w:ascii="Times New Roman" w:hAnsi="Times New Roman" w:cs="Times New Roman"/>
          <w:color w:val="000000"/>
          <w:sz w:val="20"/>
          <w:szCs w:val="20"/>
        </w:rPr>
        <w:t>-</w:t>
      </w:r>
      <w:proofErr w:type="spellStart"/>
      <w:r w:rsidRPr="00C87F55">
        <w:rPr>
          <w:rFonts w:ascii="Times New Roman" w:hAnsi="Times New Roman" w:cs="Times New Roman"/>
          <w:color w:val="000000"/>
          <w:sz w:val="20"/>
          <w:szCs w:val="20"/>
        </w:rPr>
        <w:t>gov</w:t>
      </w:r>
      <w:proofErr w:type="spellEnd"/>
      <w:r w:rsidRPr="00C87F55">
        <w:rPr>
          <w:rFonts w:ascii="Times New Roman" w:hAnsi="Times New Roman" w:cs="Times New Roman"/>
          <w:color w:val="000000"/>
          <w:sz w:val="20"/>
          <w:szCs w:val="20"/>
        </w:rPr>
        <w:t xml:space="preserve">», их оригиналы либо нотариально засвидетельствованные копии представляются не позднее чем за один </w:t>
      </w:r>
      <w:r w:rsidRPr="00C87F55">
        <w:rPr>
          <w:rFonts w:ascii="Times New Roman" w:hAnsi="Times New Roman" w:cs="Times New Roman"/>
          <w:color w:val="000000"/>
          <w:sz w:val="20"/>
          <w:szCs w:val="20"/>
          <w:lang w:val="kk-KZ"/>
        </w:rPr>
        <w:t>час</w:t>
      </w:r>
      <w:r w:rsidRPr="00C87F55">
        <w:rPr>
          <w:rFonts w:ascii="Times New Roman" w:hAnsi="Times New Roman" w:cs="Times New Roman"/>
          <w:color w:val="000000"/>
          <w:sz w:val="20"/>
          <w:szCs w:val="20"/>
        </w:rPr>
        <w:t xml:space="preserve"> до начала собеседования.</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При их непредставлении, лицо не допускается конкурсной комиссией к прохождению собеседования.</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 xml:space="preserve">Кандидаты, участвующие в общем конкурсе и допущенные к собеседованию, проходят его в </w:t>
      </w:r>
      <w:r w:rsidRPr="00C87F55">
        <w:rPr>
          <w:rFonts w:ascii="Times New Roman" w:hAnsi="Times New Roman" w:cs="Times New Roman"/>
          <w:sz w:val="20"/>
          <w:szCs w:val="20"/>
          <w:lang w:val="kk-KZ"/>
        </w:rPr>
        <w:t xml:space="preserve">Департаменте государственных доходов по Атырауской области, </w:t>
      </w:r>
      <w:r w:rsidRPr="00C87F55">
        <w:rPr>
          <w:rFonts w:ascii="Times New Roman" w:hAnsi="Times New Roman" w:cs="Times New Roman"/>
          <w:color w:val="000000"/>
          <w:sz w:val="20"/>
          <w:szCs w:val="20"/>
        </w:rPr>
        <w:t>объявивших конкурс, в течение трех рабочих дней со дня уведомления кандидатов о допуске их к собеседованию.</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Для обеспечения прозрачности и объективности работы конкурсной комиссии на ее заседание приглашаются наблюдатели.</w:t>
      </w:r>
    </w:p>
    <w:p w:rsidR="006565DF" w:rsidRPr="00C87F55" w:rsidRDefault="006565DF" w:rsidP="00C87F55">
      <w:pPr>
        <w:spacing w:after="0" w:line="240" w:lineRule="auto"/>
        <w:ind w:firstLine="708"/>
        <w:jc w:val="both"/>
        <w:rPr>
          <w:rFonts w:ascii="Times New Roman" w:hAnsi="Times New Roman" w:cs="Times New Roman"/>
          <w:color w:val="000000"/>
          <w:sz w:val="20"/>
          <w:szCs w:val="20"/>
          <w:lang w:val="kk-KZ"/>
        </w:rPr>
      </w:pPr>
      <w:r w:rsidRPr="00C87F55">
        <w:rPr>
          <w:rFonts w:ascii="Times New Roman" w:hAnsi="Times New Roman" w:cs="Times New Roman"/>
          <w:color w:val="000000"/>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C87F55">
        <w:rPr>
          <w:rFonts w:ascii="Times New Roman" w:hAnsi="Times New Roman" w:cs="Times New Roman"/>
          <w:color w:val="000000"/>
          <w:sz w:val="20"/>
          <w:szCs w:val="20"/>
        </w:rPr>
        <w:t>маслихатов</w:t>
      </w:r>
      <w:proofErr w:type="spellEnd"/>
      <w:r w:rsidRPr="00C87F55">
        <w:rPr>
          <w:rFonts w:ascii="Times New Roman" w:hAnsi="Times New Roman" w:cs="Times New Roman"/>
          <w:color w:val="00000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C87F55">
        <w:rPr>
          <w:rFonts w:ascii="Times New Roman" w:hAnsi="Times New Roman" w:cs="Times New Roman"/>
          <w:color w:val="000000"/>
          <w:sz w:val="20"/>
          <w:szCs w:val="20"/>
          <w:lang w:val="kk-KZ"/>
        </w:rPr>
        <w:t>.</w:t>
      </w:r>
    </w:p>
    <w:p w:rsidR="006565DF" w:rsidRPr="00C87F55" w:rsidRDefault="006565DF" w:rsidP="00C87F55">
      <w:pPr>
        <w:spacing w:after="0" w:line="240" w:lineRule="auto"/>
        <w:ind w:firstLine="708"/>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565DF" w:rsidRPr="00C87F55" w:rsidRDefault="006565DF" w:rsidP="00C87F55">
      <w:pPr>
        <w:spacing w:after="0" w:line="240" w:lineRule="auto"/>
        <w:jc w:val="both"/>
        <w:rPr>
          <w:rFonts w:ascii="Times New Roman" w:hAnsi="Times New Roman" w:cs="Times New Roman"/>
          <w:color w:val="000000"/>
          <w:sz w:val="20"/>
          <w:szCs w:val="20"/>
        </w:rPr>
      </w:pPr>
      <w:r w:rsidRPr="00C87F55">
        <w:rPr>
          <w:rFonts w:ascii="Times New Roman" w:hAnsi="Times New Roman" w:cs="Times New Roman"/>
          <w:color w:val="000000"/>
          <w:sz w:val="20"/>
          <w:szCs w:val="20"/>
          <w:lang w:val="kk-KZ"/>
        </w:rPr>
        <w:t xml:space="preserve">            По согласованию с руководителем, допускается присутствие на заседании конкурсной комиссии экспертов.</w:t>
      </w:r>
    </w:p>
    <w:p w:rsidR="006565DF" w:rsidRPr="00C87F55" w:rsidRDefault="006565DF" w:rsidP="00C87F55">
      <w:pPr>
        <w:spacing w:after="0" w:line="240" w:lineRule="auto"/>
        <w:jc w:val="both"/>
        <w:rPr>
          <w:rFonts w:ascii="Times New Roman" w:hAnsi="Times New Roman" w:cs="Times New Roman"/>
          <w:color w:val="000000"/>
          <w:sz w:val="20"/>
          <w:szCs w:val="20"/>
        </w:rPr>
      </w:pPr>
      <w:proofErr w:type="gramStart"/>
      <w:r w:rsidRPr="00C87F55">
        <w:rPr>
          <w:rFonts w:ascii="Times New Roman" w:hAnsi="Times New Roman" w:cs="Times New Roman"/>
          <w:color w:val="00000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87F55">
        <w:rPr>
          <w:rFonts w:ascii="Times New Roman" w:hAnsi="Times New Roman" w:cs="Times New Roman"/>
          <w:color w:val="000000"/>
          <w:sz w:val="20"/>
          <w:szCs w:val="20"/>
        </w:rPr>
        <w:t>маслихатов</w:t>
      </w:r>
      <w:proofErr w:type="spellEnd"/>
      <w:r w:rsidRPr="00C87F55">
        <w:rPr>
          <w:rFonts w:ascii="Times New Roman" w:hAnsi="Times New Roman" w:cs="Times New Roman"/>
          <w:color w:val="000000"/>
          <w:sz w:val="20"/>
          <w:szCs w:val="20"/>
        </w:rPr>
        <w:t>.</w:t>
      </w:r>
      <w:proofErr w:type="gramEnd"/>
    </w:p>
    <w:p w:rsidR="006565DF" w:rsidRPr="00C87F55" w:rsidRDefault="006565DF" w:rsidP="00C87F55">
      <w:pPr>
        <w:spacing w:after="0" w:line="240" w:lineRule="auto"/>
        <w:jc w:val="both"/>
        <w:rPr>
          <w:rFonts w:ascii="Times New Roman" w:hAnsi="Times New Roman" w:cs="Times New Roman"/>
          <w:color w:val="000000"/>
          <w:sz w:val="20"/>
          <w:szCs w:val="20"/>
          <w:lang w:val="kk-KZ"/>
        </w:rPr>
      </w:pPr>
      <w:r w:rsidRPr="00C87F55">
        <w:rPr>
          <w:rFonts w:ascii="Times New Roman" w:hAnsi="Times New Roman" w:cs="Times New Roman"/>
          <w:color w:val="000000"/>
          <w:sz w:val="20"/>
          <w:szCs w:val="20"/>
          <w:lang w:val="kk-KZ"/>
        </w:rPr>
        <w:lastRenderedPageBreak/>
        <w:t xml:space="preserve">   </w:t>
      </w:r>
      <w:r w:rsidRPr="00C87F55">
        <w:rPr>
          <w:rFonts w:ascii="Times New Roman" w:hAnsi="Times New Roman" w:cs="Times New Roman"/>
          <w:color w:val="000000"/>
          <w:sz w:val="20"/>
          <w:szCs w:val="2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6565DF" w:rsidRPr="00C87F55" w:rsidRDefault="006565DF" w:rsidP="00C87F55">
      <w:pPr>
        <w:spacing w:after="0" w:line="240" w:lineRule="auto"/>
        <w:jc w:val="both"/>
        <w:rPr>
          <w:rFonts w:ascii="Times New Roman" w:hAnsi="Times New Roman" w:cs="Times New Roman"/>
          <w:color w:val="000000"/>
          <w:sz w:val="20"/>
          <w:szCs w:val="20"/>
          <w:lang w:val="kk-KZ"/>
        </w:rPr>
      </w:pPr>
      <w:r w:rsidRPr="00C87F55">
        <w:rPr>
          <w:rFonts w:ascii="Times New Roman" w:hAnsi="Times New Roman" w:cs="Times New Roman"/>
          <w:color w:val="000000"/>
          <w:sz w:val="20"/>
          <w:szCs w:val="20"/>
          <w:lang w:val="kk-KZ"/>
        </w:rPr>
        <w:t xml:space="preserve">    </w:t>
      </w:r>
      <w:r w:rsidRPr="00C87F55">
        <w:rPr>
          <w:rFonts w:ascii="Times New Roman" w:hAnsi="Times New Roman" w:cs="Times New Roman"/>
          <w:color w:val="000000"/>
          <w:sz w:val="20"/>
          <w:szCs w:val="2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6565DF" w:rsidRPr="00C87F55" w:rsidRDefault="006565DF" w:rsidP="00C87F55">
      <w:pPr>
        <w:spacing w:after="0" w:line="240" w:lineRule="auto"/>
        <w:jc w:val="both"/>
        <w:rPr>
          <w:rFonts w:ascii="Times New Roman" w:hAnsi="Times New Roman" w:cs="Times New Roman"/>
          <w:sz w:val="20"/>
          <w:szCs w:val="20"/>
          <w:lang w:val="kk-KZ"/>
        </w:rPr>
      </w:pPr>
    </w:p>
    <w:p w:rsidR="006565DF" w:rsidRPr="00C87F55" w:rsidRDefault="006565DF" w:rsidP="00C87F55">
      <w:pPr>
        <w:spacing w:after="0" w:line="240" w:lineRule="auto"/>
        <w:jc w:val="both"/>
        <w:rPr>
          <w:rFonts w:ascii="Times New Roman" w:hAnsi="Times New Roman" w:cs="Times New Roman"/>
          <w:sz w:val="20"/>
          <w:szCs w:val="20"/>
          <w:lang w:val="kk-KZ"/>
        </w:rPr>
      </w:pPr>
    </w:p>
    <w:p w:rsidR="006565DF" w:rsidRPr="00C87F55" w:rsidRDefault="006565DF" w:rsidP="00C87F55">
      <w:pPr>
        <w:spacing w:after="0" w:line="240" w:lineRule="auto"/>
        <w:jc w:val="both"/>
        <w:rPr>
          <w:rFonts w:ascii="Times New Roman" w:hAnsi="Times New Roman" w:cs="Times New Roman"/>
          <w:sz w:val="20"/>
          <w:szCs w:val="20"/>
          <w:lang w:val="kk-KZ"/>
        </w:rPr>
      </w:pPr>
    </w:p>
    <w:p w:rsidR="006565DF" w:rsidRPr="00C87F55" w:rsidRDefault="006565DF" w:rsidP="00C87F55">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Pr="00E63133" w:rsidRDefault="006565DF" w:rsidP="006565DF">
      <w:pPr>
        <w:spacing w:after="0" w:line="240" w:lineRule="auto"/>
        <w:jc w:val="both"/>
        <w:rPr>
          <w:rFonts w:ascii="Times New Roman" w:hAnsi="Times New Roman" w:cs="Times New Roman"/>
          <w:sz w:val="24"/>
          <w:szCs w:val="24"/>
          <w:lang w:val="kk-KZ"/>
        </w:rPr>
      </w:pP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Приложение 2 к Правилам</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проведения конкурса на занятие</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административной государственной</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должности корпуса "Б"</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Форма</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____________________________</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(государственный орган)</w:t>
      </w:r>
    </w:p>
    <w:p w:rsidR="006565DF" w:rsidRPr="00EF02E4"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565DF" w:rsidRPr="00E80A08"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353A00" w:rsidRDefault="006565DF" w:rsidP="006565DF">
      <w:pPr>
        <w:spacing w:after="0"/>
        <w:rPr>
          <w:rFonts w:ascii="Times New Roman" w:eastAsia="Times New Roman" w:hAnsi="Times New Roman" w:cs="Times New Roman"/>
          <w:sz w:val="24"/>
          <w:szCs w:val="24"/>
          <w:lang w:eastAsia="en-US"/>
        </w:rPr>
      </w:pPr>
      <w:bookmarkStart w:id="11" w:name="z1625"/>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kk-KZ" w:eastAsia="en-US"/>
        </w:rPr>
        <w:t xml:space="preserve">                                </w:t>
      </w:r>
      <w:r w:rsidRPr="00353A00">
        <w:rPr>
          <w:rFonts w:ascii="Times New Roman" w:eastAsia="Times New Roman" w:hAnsi="Times New Roman" w:cs="Times New Roman"/>
          <w:b/>
          <w:color w:val="000000"/>
          <w:sz w:val="24"/>
          <w:szCs w:val="24"/>
          <w:lang w:eastAsia="en-US"/>
        </w:rPr>
        <w:t>Заявление</w:t>
      </w:r>
    </w:p>
    <w:bookmarkEnd w:id="11"/>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53A00">
        <w:rPr>
          <w:rFonts w:ascii="Times New Roman" w:eastAsia="Times New Roman" w:hAnsi="Times New Roman" w:cs="Times New Roman"/>
          <w:color w:val="000000"/>
          <w:sz w:val="24"/>
          <w:szCs w:val="24"/>
          <w:lang w:eastAsia="en-US"/>
        </w:rPr>
        <w:t>ознакомлен</w:t>
      </w:r>
      <w:proofErr w:type="gramEnd"/>
      <w:r w:rsidRPr="00353A00">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353A00">
        <w:rPr>
          <w:rFonts w:ascii="Times New Roman" w:eastAsia="Times New Roman" w:hAnsi="Times New Roman" w:cs="Times New Roman"/>
          <w:color w:val="000000"/>
          <w:sz w:val="24"/>
          <w:szCs w:val="24"/>
          <w:lang w:eastAsia="en-US"/>
        </w:rPr>
        <w:t>интернет-ресурсе</w:t>
      </w:r>
      <w:proofErr w:type="spellEnd"/>
      <w:r w:rsidRPr="00353A00">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353A00">
        <w:rPr>
          <w:rFonts w:ascii="Times New Roman" w:eastAsia="Times New Roman" w:hAnsi="Times New Roman" w:cs="Times New Roman"/>
          <w:color w:val="000000"/>
          <w:sz w:val="24"/>
          <w:szCs w:val="24"/>
          <w:lang w:eastAsia="en-US"/>
        </w:rPr>
        <w:t>согласен</w:t>
      </w:r>
      <w:proofErr w:type="gramEnd"/>
      <w:r w:rsidRPr="00353A00">
        <w:rPr>
          <w:rFonts w:ascii="Times New Roman" w:eastAsia="Times New Roman" w:hAnsi="Times New Roman" w:cs="Times New Roman"/>
          <w:color w:val="000000"/>
          <w:sz w:val="24"/>
          <w:szCs w:val="24"/>
          <w:lang w:eastAsia="en-US"/>
        </w:rPr>
        <w:t xml:space="preserve"> 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(да/нет)</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Прилагаемые документы:</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Адрес_________________________________________________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proofErr w:type="gramStart"/>
      <w:r w:rsidRPr="00353A00">
        <w:rPr>
          <w:rFonts w:ascii="Times New Roman" w:eastAsia="Times New Roman" w:hAnsi="Times New Roman" w:cs="Times New Roman"/>
          <w:color w:val="000000"/>
          <w:sz w:val="24"/>
          <w:szCs w:val="24"/>
          <w:lang w:val="en-US" w:eastAsia="en-US"/>
        </w:rPr>
        <w:t>e</w:t>
      </w:r>
      <w:r w:rsidRPr="00353A00">
        <w:rPr>
          <w:rFonts w:ascii="Times New Roman" w:eastAsia="Times New Roman" w:hAnsi="Times New Roman" w:cs="Times New Roman"/>
          <w:color w:val="000000"/>
          <w:sz w:val="24"/>
          <w:szCs w:val="24"/>
          <w:lang w:eastAsia="en-US"/>
        </w:rPr>
        <w:t>-</w:t>
      </w:r>
      <w:r w:rsidRPr="00353A00">
        <w:rPr>
          <w:rFonts w:ascii="Times New Roman" w:eastAsia="Times New Roman" w:hAnsi="Times New Roman" w:cs="Times New Roman"/>
          <w:color w:val="000000"/>
          <w:sz w:val="24"/>
          <w:szCs w:val="24"/>
          <w:lang w:val="en-US" w:eastAsia="en-US"/>
        </w:rPr>
        <w:t>mail</w:t>
      </w:r>
      <w:proofErr w:type="gramEnd"/>
      <w:r w:rsidRPr="00353A00">
        <w:rPr>
          <w:rFonts w:ascii="Times New Roman" w:eastAsia="Times New Roman" w:hAnsi="Times New Roman" w:cs="Times New Roman"/>
          <w:color w:val="000000"/>
          <w:sz w:val="24"/>
          <w:szCs w:val="24"/>
          <w:lang w:eastAsia="en-US"/>
        </w:rPr>
        <w:t>: 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ИИН __________________________________________________</w:t>
      </w:r>
    </w:p>
    <w:p w:rsidR="006565DF" w:rsidRPr="005B065A" w:rsidRDefault="006565DF" w:rsidP="006565DF">
      <w:pPr>
        <w:spacing w:after="0"/>
        <w:jc w:val="both"/>
        <w:rPr>
          <w:rFonts w:ascii="Times New Roman" w:eastAsia="Times New Roman" w:hAnsi="Times New Roman" w:cs="Times New Roman"/>
          <w:sz w:val="20"/>
          <w:szCs w:val="20"/>
          <w:lang w:eastAsia="en-US"/>
        </w:rPr>
      </w:pPr>
      <w:r w:rsidRPr="005B065A">
        <w:rPr>
          <w:rFonts w:ascii="Times New Roman" w:eastAsia="Times New Roman" w:hAnsi="Times New Roman" w:cs="Times New Roman"/>
          <w:color w:val="000000"/>
          <w:sz w:val="20"/>
          <w:szCs w:val="20"/>
          <w:lang w:eastAsia="en-US"/>
        </w:rPr>
        <w:t xml:space="preserve">      _______________________________________________________</w:t>
      </w:r>
    </w:p>
    <w:p w:rsidR="006565DF" w:rsidRPr="000A09AD" w:rsidRDefault="006565DF" w:rsidP="006565DF">
      <w:pPr>
        <w:spacing w:after="0"/>
        <w:jc w:val="both"/>
        <w:rPr>
          <w:rFonts w:ascii="Times New Roman" w:eastAsia="Times New Roman" w:hAnsi="Times New Roman" w:cs="Times New Roman"/>
          <w:sz w:val="20"/>
          <w:szCs w:val="20"/>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val="kk-KZ"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0"/>
          <w:szCs w:val="20"/>
          <w:lang w:eastAsia="en-US"/>
        </w:rPr>
        <w:t>(подпись)</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(Фамилия, имя, отчество (при его наличии))</w:t>
      </w:r>
    </w:p>
    <w:p w:rsidR="006565DF" w:rsidRPr="000A09AD" w:rsidRDefault="006565DF" w:rsidP="006565DF">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 20__ г.</w:t>
      </w:r>
    </w:p>
    <w:p w:rsidR="006565DF" w:rsidRPr="000A09AD"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696705" w:rsidRDefault="006565DF" w:rsidP="006565DF">
      <w:pPr>
        <w:tabs>
          <w:tab w:val="left" w:pos="9923"/>
        </w:tabs>
        <w:spacing w:after="0" w:line="240" w:lineRule="auto"/>
        <w:jc w:val="both"/>
        <w:rPr>
          <w:rFonts w:ascii="Times New Roman" w:eastAsia="Times New Roman" w:hAnsi="Times New Roman" w:cs="Times New Roman"/>
          <w:color w:val="000000" w:themeColor="text1"/>
          <w:sz w:val="28"/>
          <w:szCs w:val="28"/>
          <w:lang w:val="kk-KZ"/>
        </w:rPr>
      </w:pPr>
    </w:p>
    <w:p w:rsidR="006565DF" w:rsidRPr="00E80A08" w:rsidRDefault="006565DF" w:rsidP="006565DF">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0"/>
          <w:szCs w:val="20"/>
          <w:lang w:val="kk-KZ"/>
        </w:rPr>
      </w:pPr>
    </w:p>
    <w:p w:rsidR="006565DF" w:rsidRPr="00E80A08" w:rsidRDefault="006565DF" w:rsidP="006565DF">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4"/>
          <w:szCs w:val="24"/>
          <w:lang w:val="kk-KZ"/>
        </w:rPr>
      </w:pPr>
    </w:p>
    <w:p w:rsidR="006565DF" w:rsidRPr="008059F4" w:rsidRDefault="006565DF" w:rsidP="006565DF">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tc>
      </w:tr>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lastRenderedPageBreak/>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lastRenderedPageBreak/>
              <w:t>ЕҢБЕК ЖОЛЫ/ТРУДОВАЯ ДЕЯТЕЛЬНОСТЬ</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/должность, место работы, местонахождение организации</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p w:rsidR="006565DF" w:rsidRPr="008059F4" w:rsidRDefault="006565DF" w:rsidP="0006383E">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p>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6565DF" w:rsidRPr="008059F4" w:rsidRDefault="006565DF" w:rsidP="006565DF">
      <w:pPr>
        <w:ind w:left="5387"/>
        <w:jc w:val="both"/>
        <w:rPr>
          <w:rFonts w:ascii="Times New Roman" w:hAnsi="Times New Roman" w:cs="Times New Roman"/>
          <w:b/>
          <w:color w:val="0C0000"/>
          <w:sz w:val="20"/>
          <w:szCs w:val="20"/>
          <w:lang w:val="kk-KZ"/>
        </w:rPr>
      </w:pPr>
    </w:p>
    <w:p w:rsidR="00160D80" w:rsidRDefault="00160D80" w:rsidP="006565DF">
      <w:pPr>
        <w:spacing w:after="0" w:line="240" w:lineRule="auto"/>
        <w:jc w:val="both"/>
        <w:rPr>
          <w:rFonts w:ascii="Times New Roman" w:hAnsi="Times New Roman" w:cs="Times New Roman"/>
          <w:sz w:val="24"/>
          <w:szCs w:val="24"/>
          <w:lang w:val="kk-KZ"/>
        </w:rPr>
      </w:pPr>
    </w:p>
    <w:sectPr w:rsidR="00160D80"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DD" w:rsidRDefault="006378DD" w:rsidP="00031EF1">
      <w:pPr>
        <w:spacing w:after="0" w:line="240" w:lineRule="auto"/>
      </w:pPr>
      <w:r>
        <w:separator/>
      </w:r>
    </w:p>
  </w:endnote>
  <w:endnote w:type="continuationSeparator" w:id="0">
    <w:p w:rsidR="006378DD" w:rsidRDefault="006378DD"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DD" w:rsidRDefault="006378DD" w:rsidP="00031EF1">
      <w:pPr>
        <w:spacing w:after="0" w:line="240" w:lineRule="auto"/>
      </w:pPr>
      <w:r>
        <w:separator/>
      </w:r>
    </w:p>
  </w:footnote>
  <w:footnote w:type="continuationSeparator" w:id="0">
    <w:p w:rsidR="006378DD" w:rsidRDefault="006378DD"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54FE"/>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4D8"/>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924"/>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17D6B"/>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3DEC"/>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7F9F"/>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0454"/>
    <w:rsid w:val="0029450B"/>
    <w:rsid w:val="00296EC6"/>
    <w:rsid w:val="002A7299"/>
    <w:rsid w:val="002B0FE4"/>
    <w:rsid w:val="002B4CF6"/>
    <w:rsid w:val="002B6A21"/>
    <w:rsid w:val="002C4E48"/>
    <w:rsid w:val="002C7537"/>
    <w:rsid w:val="002D06F9"/>
    <w:rsid w:val="002D4D93"/>
    <w:rsid w:val="002D72C6"/>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5FB5"/>
    <w:rsid w:val="00336729"/>
    <w:rsid w:val="003369F8"/>
    <w:rsid w:val="00336E26"/>
    <w:rsid w:val="003437E5"/>
    <w:rsid w:val="00345062"/>
    <w:rsid w:val="00345593"/>
    <w:rsid w:val="003456C0"/>
    <w:rsid w:val="00347BEC"/>
    <w:rsid w:val="003516C9"/>
    <w:rsid w:val="00352A81"/>
    <w:rsid w:val="00353A00"/>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5310"/>
    <w:rsid w:val="00386112"/>
    <w:rsid w:val="00386AFE"/>
    <w:rsid w:val="00386F4B"/>
    <w:rsid w:val="00387697"/>
    <w:rsid w:val="003912B5"/>
    <w:rsid w:val="00392F0D"/>
    <w:rsid w:val="003A1B33"/>
    <w:rsid w:val="003A2A4A"/>
    <w:rsid w:val="003A3764"/>
    <w:rsid w:val="003A5358"/>
    <w:rsid w:val="003A6E7C"/>
    <w:rsid w:val="003B0CAE"/>
    <w:rsid w:val="003B4D62"/>
    <w:rsid w:val="003B7B4B"/>
    <w:rsid w:val="003C13C5"/>
    <w:rsid w:val="003C38F7"/>
    <w:rsid w:val="003C617D"/>
    <w:rsid w:val="003D2C03"/>
    <w:rsid w:val="003D3268"/>
    <w:rsid w:val="003D6A19"/>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27EA3"/>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6374"/>
    <w:rsid w:val="00477FB9"/>
    <w:rsid w:val="004811F7"/>
    <w:rsid w:val="004826B6"/>
    <w:rsid w:val="00483FD6"/>
    <w:rsid w:val="004850BB"/>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4A6"/>
    <w:rsid w:val="00535894"/>
    <w:rsid w:val="00545015"/>
    <w:rsid w:val="00546F17"/>
    <w:rsid w:val="00547A07"/>
    <w:rsid w:val="00553F00"/>
    <w:rsid w:val="005540B1"/>
    <w:rsid w:val="005540EA"/>
    <w:rsid w:val="00554412"/>
    <w:rsid w:val="00554759"/>
    <w:rsid w:val="00554772"/>
    <w:rsid w:val="005561C2"/>
    <w:rsid w:val="00556BD8"/>
    <w:rsid w:val="00560437"/>
    <w:rsid w:val="00565865"/>
    <w:rsid w:val="005665E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3DEC"/>
    <w:rsid w:val="00594295"/>
    <w:rsid w:val="0059513A"/>
    <w:rsid w:val="005974F9"/>
    <w:rsid w:val="00597EBF"/>
    <w:rsid w:val="005A0A0B"/>
    <w:rsid w:val="005A1438"/>
    <w:rsid w:val="005A22D0"/>
    <w:rsid w:val="005A5943"/>
    <w:rsid w:val="005B065A"/>
    <w:rsid w:val="005B1777"/>
    <w:rsid w:val="005B2719"/>
    <w:rsid w:val="005C033F"/>
    <w:rsid w:val="005C23AE"/>
    <w:rsid w:val="005C28A3"/>
    <w:rsid w:val="005C304E"/>
    <w:rsid w:val="005C3725"/>
    <w:rsid w:val="005C649A"/>
    <w:rsid w:val="005C6D30"/>
    <w:rsid w:val="005C7EB4"/>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40BF"/>
    <w:rsid w:val="0061522F"/>
    <w:rsid w:val="00617F70"/>
    <w:rsid w:val="00622D13"/>
    <w:rsid w:val="00622ED1"/>
    <w:rsid w:val="00627329"/>
    <w:rsid w:val="006312B6"/>
    <w:rsid w:val="006345D8"/>
    <w:rsid w:val="0063548F"/>
    <w:rsid w:val="006361CC"/>
    <w:rsid w:val="006378DD"/>
    <w:rsid w:val="006435BE"/>
    <w:rsid w:val="006461C7"/>
    <w:rsid w:val="00651356"/>
    <w:rsid w:val="00653244"/>
    <w:rsid w:val="0065615B"/>
    <w:rsid w:val="006565DF"/>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4CE7"/>
    <w:rsid w:val="006F53E3"/>
    <w:rsid w:val="00703B29"/>
    <w:rsid w:val="007040DB"/>
    <w:rsid w:val="00706EC6"/>
    <w:rsid w:val="00711A8C"/>
    <w:rsid w:val="00714848"/>
    <w:rsid w:val="00715973"/>
    <w:rsid w:val="00716B13"/>
    <w:rsid w:val="00720557"/>
    <w:rsid w:val="007241C8"/>
    <w:rsid w:val="00724E6C"/>
    <w:rsid w:val="007254AD"/>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3891"/>
    <w:rsid w:val="007B65E4"/>
    <w:rsid w:val="007C1DF0"/>
    <w:rsid w:val="007C1FFC"/>
    <w:rsid w:val="007C317F"/>
    <w:rsid w:val="007C42DA"/>
    <w:rsid w:val="007C4F97"/>
    <w:rsid w:val="007C6053"/>
    <w:rsid w:val="007D3663"/>
    <w:rsid w:val="007D5446"/>
    <w:rsid w:val="007D7935"/>
    <w:rsid w:val="007E0264"/>
    <w:rsid w:val="007E1AF9"/>
    <w:rsid w:val="007E73CB"/>
    <w:rsid w:val="007F18B7"/>
    <w:rsid w:val="008004BA"/>
    <w:rsid w:val="008007C5"/>
    <w:rsid w:val="008102F5"/>
    <w:rsid w:val="00814EF3"/>
    <w:rsid w:val="00815EA3"/>
    <w:rsid w:val="0081761D"/>
    <w:rsid w:val="008205B5"/>
    <w:rsid w:val="00820F50"/>
    <w:rsid w:val="00825137"/>
    <w:rsid w:val="00825C69"/>
    <w:rsid w:val="008342F0"/>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CF8"/>
    <w:rsid w:val="00870D51"/>
    <w:rsid w:val="008711EF"/>
    <w:rsid w:val="00871869"/>
    <w:rsid w:val="00873EB0"/>
    <w:rsid w:val="0087433E"/>
    <w:rsid w:val="00874A18"/>
    <w:rsid w:val="00874C94"/>
    <w:rsid w:val="00874CD3"/>
    <w:rsid w:val="0087585A"/>
    <w:rsid w:val="00876176"/>
    <w:rsid w:val="00882E38"/>
    <w:rsid w:val="00884D5A"/>
    <w:rsid w:val="008859BB"/>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16E7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8BD"/>
    <w:rsid w:val="00961FD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3046"/>
    <w:rsid w:val="009C4D26"/>
    <w:rsid w:val="009C5E26"/>
    <w:rsid w:val="009D1E18"/>
    <w:rsid w:val="009D2004"/>
    <w:rsid w:val="009D38D2"/>
    <w:rsid w:val="009D40D6"/>
    <w:rsid w:val="009D5DFD"/>
    <w:rsid w:val="009D69A1"/>
    <w:rsid w:val="009E20A5"/>
    <w:rsid w:val="009E27A7"/>
    <w:rsid w:val="009E6E2A"/>
    <w:rsid w:val="009E7571"/>
    <w:rsid w:val="009F1870"/>
    <w:rsid w:val="009F4965"/>
    <w:rsid w:val="009F6EF3"/>
    <w:rsid w:val="009F7176"/>
    <w:rsid w:val="00A0024B"/>
    <w:rsid w:val="00A00960"/>
    <w:rsid w:val="00A02B71"/>
    <w:rsid w:val="00A0393A"/>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1C30"/>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183B"/>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3C7C"/>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091A"/>
    <w:rsid w:val="00C4629C"/>
    <w:rsid w:val="00C5485D"/>
    <w:rsid w:val="00C60DD0"/>
    <w:rsid w:val="00C61101"/>
    <w:rsid w:val="00C6117D"/>
    <w:rsid w:val="00C62330"/>
    <w:rsid w:val="00C6773C"/>
    <w:rsid w:val="00C70CB0"/>
    <w:rsid w:val="00C723D6"/>
    <w:rsid w:val="00C73AFA"/>
    <w:rsid w:val="00C73DB5"/>
    <w:rsid w:val="00C75CB7"/>
    <w:rsid w:val="00C82F20"/>
    <w:rsid w:val="00C84C0D"/>
    <w:rsid w:val="00C859CD"/>
    <w:rsid w:val="00C86E83"/>
    <w:rsid w:val="00C87F55"/>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85668"/>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07875"/>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4234"/>
    <w:rsid w:val="00E769A5"/>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20D"/>
    <w:rsid w:val="00EA753F"/>
    <w:rsid w:val="00EB301C"/>
    <w:rsid w:val="00EB6491"/>
    <w:rsid w:val="00EB664C"/>
    <w:rsid w:val="00EC0E37"/>
    <w:rsid w:val="00EC5850"/>
    <w:rsid w:val="00EC6D6E"/>
    <w:rsid w:val="00ED12E0"/>
    <w:rsid w:val="00ED35D4"/>
    <w:rsid w:val="00ED6947"/>
    <w:rsid w:val="00ED6AD5"/>
    <w:rsid w:val="00ED7A2F"/>
    <w:rsid w:val="00EE16AE"/>
    <w:rsid w:val="00EE2835"/>
    <w:rsid w:val="00EE5A99"/>
    <w:rsid w:val="00EE72AA"/>
    <w:rsid w:val="00EF2319"/>
    <w:rsid w:val="00EF3A56"/>
    <w:rsid w:val="00EF6402"/>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2A2D"/>
    <w:rsid w:val="00F535F3"/>
    <w:rsid w:val="00F57DC2"/>
    <w:rsid w:val="00F603AE"/>
    <w:rsid w:val="00F64E14"/>
    <w:rsid w:val="00F65472"/>
    <w:rsid w:val="00F66C53"/>
    <w:rsid w:val="00F71ECF"/>
    <w:rsid w:val="00F7532B"/>
    <w:rsid w:val="00F77ADF"/>
    <w:rsid w:val="00F77D29"/>
    <w:rsid w:val="00F77FB8"/>
    <w:rsid w:val="00F80EEE"/>
    <w:rsid w:val="00F81415"/>
    <w:rsid w:val="00F832CB"/>
    <w:rsid w:val="00F83B73"/>
    <w:rsid w:val="00F90353"/>
    <w:rsid w:val="00F91D23"/>
    <w:rsid w:val="00F93533"/>
    <w:rsid w:val="00F93BFF"/>
    <w:rsid w:val="00F9551D"/>
    <w:rsid w:val="00F967AB"/>
    <w:rsid w:val="00F9773C"/>
    <w:rsid w:val="00FA0388"/>
    <w:rsid w:val="00FA2007"/>
    <w:rsid w:val="00FA22BF"/>
    <w:rsid w:val="00FA38E6"/>
    <w:rsid w:val="00FA7A98"/>
    <w:rsid w:val="00FC2253"/>
    <w:rsid w:val="00FC35A7"/>
    <w:rsid w:val="00FC70DF"/>
    <w:rsid w:val="00FC73B7"/>
    <w:rsid w:val="00FD3D9B"/>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E009-58BE-4F18-9769-27D90E02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8</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219</cp:revision>
  <cp:lastPrinted>2022-07-22T10:02:00Z</cp:lastPrinted>
  <dcterms:created xsi:type="dcterms:W3CDTF">2021-02-03T19:46:00Z</dcterms:created>
  <dcterms:modified xsi:type="dcterms:W3CDTF">2022-10-22T12:43:00Z</dcterms:modified>
</cp:coreProperties>
</file>