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D03" w:rsidRPr="004E1F5F" w:rsidRDefault="001F6171" w:rsidP="004E1F5F">
      <w:pPr>
        <w:jc w:val="center"/>
        <w:rPr>
          <w:rFonts w:ascii="Times New Roman" w:hAnsi="Times New Roman" w:cs="Times New Roman"/>
          <w:b/>
          <w:lang w:val="en-US"/>
        </w:rPr>
      </w:pPr>
      <w:r w:rsidRPr="004E1F5F">
        <w:rPr>
          <w:rFonts w:ascii="Times New Roman" w:hAnsi="Times New Roman" w:cs="Times New Roman"/>
          <w:b/>
          <w:lang w:val="en-US"/>
        </w:rPr>
        <w:t xml:space="preserve">Announcement of an internal competition for the vacant administrative </w:t>
      </w:r>
      <w:r w:rsidR="00921D2E" w:rsidRPr="004E1F5F">
        <w:rPr>
          <w:rFonts w:ascii="Times New Roman" w:hAnsi="Times New Roman" w:cs="Times New Roman"/>
          <w:b/>
          <w:lang w:val="en-US"/>
        </w:rPr>
        <w:t>public position of Buil</w:t>
      </w:r>
      <w:r w:rsidRPr="004E1F5F">
        <w:rPr>
          <w:rFonts w:ascii="Times New Roman" w:hAnsi="Times New Roman" w:cs="Times New Roman"/>
          <w:b/>
          <w:lang w:val="en-US"/>
        </w:rPr>
        <w:t>ding</w:t>
      </w:r>
      <w:r w:rsidRPr="004E1F5F">
        <w:rPr>
          <w:rFonts w:ascii="Times New Roman" w:hAnsi="Times New Roman" w:cs="Times New Roman"/>
          <w:b/>
          <w:lang w:val="kk-KZ"/>
        </w:rPr>
        <w:t xml:space="preserve"> «</w:t>
      </w:r>
      <w:r w:rsidR="00921D2E" w:rsidRPr="004E1F5F">
        <w:rPr>
          <w:rFonts w:ascii="Times New Roman" w:hAnsi="Times New Roman" w:cs="Times New Roman"/>
          <w:b/>
          <w:lang w:val="en-US"/>
        </w:rPr>
        <w:t>B</w:t>
      </w:r>
      <w:r w:rsidRPr="004E1F5F">
        <w:rPr>
          <w:rFonts w:ascii="Times New Roman" w:hAnsi="Times New Roman" w:cs="Times New Roman"/>
          <w:b/>
          <w:lang w:val="kk-KZ"/>
        </w:rPr>
        <w:t>»</w:t>
      </w:r>
      <w:r w:rsidR="00921D2E" w:rsidRPr="004E1F5F">
        <w:rPr>
          <w:rFonts w:ascii="Times New Roman" w:hAnsi="Times New Roman" w:cs="Times New Roman"/>
          <w:b/>
          <w:lang w:val="en-US"/>
        </w:rPr>
        <w:t xml:space="preserve"> among civil servants of the Department of State Revenue of </w:t>
      </w:r>
      <w:proofErr w:type="spellStart"/>
      <w:r w:rsidR="00921D2E" w:rsidRPr="004E1F5F">
        <w:rPr>
          <w:rFonts w:ascii="Times New Roman" w:hAnsi="Times New Roman" w:cs="Times New Roman"/>
          <w:b/>
          <w:lang w:val="en-US"/>
        </w:rPr>
        <w:t>Atyrau</w:t>
      </w:r>
      <w:proofErr w:type="spellEnd"/>
      <w:r w:rsidR="00921D2E" w:rsidRPr="004E1F5F">
        <w:rPr>
          <w:rFonts w:ascii="Times New Roman" w:hAnsi="Times New Roman" w:cs="Times New Roman"/>
          <w:b/>
          <w:lang w:val="en-US"/>
        </w:rPr>
        <w:t xml:space="preserve"> region.</w:t>
      </w:r>
    </w:p>
    <w:p w:rsidR="00921D2E" w:rsidRPr="004E1F5F" w:rsidRDefault="00921D2E" w:rsidP="004E1F5F">
      <w:pPr>
        <w:rPr>
          <w:rFonts w:ascii="Times New Roman" w:hAnsi="Times New Roman" w:cs="Times New Roman"/>
          <w:b/>
          <w:color w:val="000000" w:themeColor="text1"/>
          <w:lang w:val="en-US"/>
        </w:rPr>
      </w:pPr>
      <w:r w:rsidRPr="004E1F5F">
        <w:rPr>
          <w:rFonts w:ascii="Times New Roman" w:hAnsi="Times New Roman" w:cs="Times New Roman"/>
          <w:b/>
          <w:color w:val="000000" w:themeColor="text1"/>
          <w:lang w:val="en-US"/>
        </w:rPr>
        <w:t xml:space="preserve">Department of state revenue for </w:t>
      </w:r>
      <w:proofErr w:type="spellStart"/>
      <w:r w:rsidRPr="004E1F5F">
        <w:rPr>
          <w:rFonts w:ascii="Times New Roman" w:hAnsi="Times New Roman" w:cs="Times New Roman"/>
          <w:b/>
          <w:color w:val="000000" w:themeColor="text1"/>
          <w:lang w:val="en-US"/>
        </w:rPr>
        <w:t>Atyrau</w:t>
      </w:r>
      <w:proofErr w:type="spellEnd"/>
      <w:r w:rsidRPr="004E1F5F">
        <w:rPr>
          <w:rFonts w:ascii="Times New Roman" w:hAnsi="Times New Roman" w:cs="Times New Roman"/>
          <w:b/>
          <w:color w:val="000000" w:themeColor="text1"/>
          <w:lang w:val="en-US"/>
        </w:rPr>
        <w:t xml:space="preserve"> region of the State Revenue Committee of the Ministry of Finance of the Republic of  Kazakhstan, index 060005, </w:t>
      </w:r>
      <w:proofErr w:type="spellStart"/>
      <w:r w:rsidRPr="004E1F5F">
        <w:rPr>
          <w:rFonts w:ascii="Times New Roman" w:hAnsi="Times New Roman" w:cs="Times New Roman"/>
          <w:b/>
          <w:color w:val="000000" w:themeColor="text1"/>
          <w:lang w:val="en-US"/>
        </w:rPr>
        <w:t>Atyrau</w:t>
      </w:r>
      <w:proofErr w:type="spellEnd"/>
      <w:r w:rsidRPr="004E1F5F">
        <w:rPr>
          <w:rFonts w:ascii="Times New Roman" w:hAnsi="Times New Roman" w:cs="Times New Roman"/>
          <w:b/>
          <w:color w:val="000000" w:themeColor="text1"/>
          <w:lang w:val="en-US"/>
        </w:rPr>
        <w:t xml:space="preserve">, </w:t>
      </w:r>
      <w:proofErr w:type="spellStart"/>
      <w:r w:rsidRPr="004E1F5F">
        <w:rPr>
          <w:rFonts w:ascii="Times New Roman" w:hAnsi="Times New Roman" w:cs="Times New Roman"/>
          <w:b/>
          <w:color w:val="000000" w:themeColor="text1"/>
          <w:lang w:val="en-US"/>
        </w:rPr>
        <w:t>Azattyk</w:t>
      </w:r>
      <w:proofErr w:type="spellEnd"/>
      <w:r w:rsidRPr="004E1F5F">
        <w:rPr>
          <w:rFonts w:ascii="Times New Roman" w:hAnsi="Times New Roman" w:cs="Times New Roman"/>
          <w:b/>
          <w:color w:val="000000" w:themeColor="text1"/>
          <w:lang w:val="en-US"/>
        </w:rPr>
        <w:t xml:space="preserve"> Ave.94-a,  phone numbers for inquiries 8(7122)31-84-20, e-mail: </w:t>
      </w:r>
      <w:r w:rsidRPr="00134E74">
        <w:rPr>
          <w:rFonts w:ascii="Times New Roman" w:hAnsi="Times New Roman" w:cs="Times New Roman"/>
          <w:b/>
          <w:color w:val="000000" w:themeColor="text1"/>
          <w:lang w:val="en-US"/>
        </w:rPr>
        <w:t xml:space="preserve">g. </w:t>
      </w:r>
      <w:r w:rsidR="00714D8F">
        <w:fldChar w:fldCharType="begin"/>
      </w:r>
      <w:r w:rsidR="00714D8F" w:rsidRPr="00932C8E">
        <w:rPr>
          <w:lang w:val="en-US"/>
        </w:rPr>
        <w:instrText xml:space="preserve"> HYPERLINK "mailto:kulova@kgd.gov.kz" </w:instrText>
      </w:r>
      <w:r w:rsidR="00714D8F">
        <w:fldChar w:fldCharType="separate"/>
      </w:r>
      <w:r w:rsidRPr="00134E74">
        <w:rPr>
          <w:rStyle w:val="a7"/>
          <w:rFonts w:ascii="Times New Roman" w:hAnsi="Times New Roman" w:cs="Times New Roman"/>
          <w:b/>
          <w:color w:val="000000" w:themeColor="text1"/>
          <w:u w:val="none"/>
          <w:lang w:val="en-US"/>
        </w:rPr>
        <w:t>kulova@kgd.gov.kz</w:t>
      </w:r>
      <w:r w:rsidR="00714D8F">
        <w:rPr>
          <w:rStyle w:val="a7"/>
          <w:rFonts w:ascii="Times New Roman" w:hAnsi="Times New Roman" w:cs="Times New Roman"/>
          <w:b/>
          <w:color w:val="000000" w:themeColor="text1"/>
          <w:u w:val="none"/>
          <w:lang w:val="en-US"/>
        </w:rPr>
        <w:fldChar w:fldCharType="end"/>
      </w:r>
      <w:r w:rsidRPr="00134E74">
        <w:rPr>
          <w:rFonts w:ascii="Times New Roman" w:hAnsi="Times New Roman" w:cs="Times New Roman"/>
          <w:b/>
          <w:color w:val="000000" w:themeColor="text1"/>
          <w:lang w:val="en-US"/>
        </w:rPr>
        <w:t xml:space="preserve">, </w:t>
      </w:r>
      <w:r w:rsidR="00714D8F">
        <w:fldChar w:fldCharType="begin"/>
      </w:r>
      <w:r w:rsidR="00714D8F" w:rsidRPr="00932C8E">
        <w:rPr>
          <w:lang w:val="en-US"/>
        </w:rPr>
        <w:instrText xml:space="preserve"> HYPERLINK "mailto:tugaibaeva@taxatyrau.mgd.kz" </w:instrText>
      </w:r>
      <w:r w:rsidR="00714D8F">
        <w:fldChar w:fldCharType="separate"/>
      </w:r>
      <w:r w:rsidRPr="00134E74">
        <w:rPr>
          <w:rStyle w:val="a7"/>
          <w:rFonts w:ascii="Times New Roman" w:hAnsi="Times New Roman" w:cs="Times New Roman"/>
          <w:b/>
          <w:color w:val="000000" w:themeColor="text1"/>
          <w:u w:val="none"/>
          <w:lang w:val="en-US"/>
        </w:rPr>
        <w:t>tugaibaeva@taxatyrau.mgd.kz</w:t>
      </w:r>
      <w:r w:rsidR="00714D8F">
        <w:rPr>
          <w:rStyle w:val="a7"/>
          <w:rFonts w:ascii="Times New Roman" w:hAnsi="Times New Roman" w:cs="Times New Roman"/>
          <w:b/>
          <w:color w:val="000000" w:themeColor="text1"/>
          <w:u w:val="none"/>
          <w:lang w:val="en-US"/>
        </w:rPr>
        <w:fldChar w:fldCharType="end"/>
      </w:r>
      <w:r w:rsidRPr="00134E74">
        <w:rPr>
          <w:rFonts w:ascii="Times New Roman" w:hAnsi="Times New Roman" w:cs="Times New Roman"/>
          <w:b/>
          <w:color w:val="000000" w:themeColor="text1"/>
          <w:lang w:val="en-US"/>
        </w:rPr>
        <w:t>,</w:t>
      </w:r>
      <w:r w:rsidRPr="004E1F5F">
        <w:rPr>
          <w:rFonts w:ascii="Times New Roman" w:hAnsi="Times New Roman" w:cs="Times New Roman"/>
          <w:b/>
          <w:color w:val="000000" w:themeColor="text1"/>
          <w:lang w:val="en-US"/>
        </w:rPr>
        <w:t xml:space="preserve"> Announces an internal competition among civil servants </w:t>
      </w:r>
      <w:r w:rsidR="004E1F5F" w:rsidRPr="004E1F5F">
        <w:rPr>
          <w:rFonts w:ascii="Times New Roman" w:hAnsi="Times New Roman" w:cs="Times New Roman"/>
          <w:b/>
          <w:color w:val="000000" w:themeColor="text1"/>
          <w:lang w:val="en-US"/>
        </w:rPr>
        <w:t xml:space="preserve">of the Department of State Revenue of </w:t>
      </w:r>
      <w:proofErr w:type="spellStart"/>
      <w:r w:rsidR="004E1F5F" w:rsidRPr="004E1F5F">
        <w:rPr>
          <w:rFonts w:ascii="Times New Roman" w:hAnsi="Times New Roman" w:cs="Times New Roman"/>
          <w:b/>
          <w:color w:val="000000" w:themeColor="text1"/>
          <w:lang w:val="en-US"/>
        </w:rPr>
        <w:t>Atyrau</w:t>
      </w:r>
      <w:proofErr w:type="spellEnd"/>
      <w:r w:rsidR="004E1F5F" w:rsidRPr="004E1F5F">
        <w:rPr>
          <w:rFonts w:ascii="Times New Roman" w:hAnsi="Times New Roman" w:cs="Times New Roman"/>
          <w:b/>
          <w:color w:val="000000" w:themeColor="text1"/>
          <w:lang w:val="en-US"/>
        </w:rPr>
        <w:t xml:space="preserve"> region or holding an administrative public position of Building </w:t>
      </w:r>
      <w:r w:rsidR="004E1F5F" w:rsidRPr="004E1F5F">
        <w:rPr>
          <w:rFonts w:ascii="Times New Roman" w:hAnsi="Times New Roman" w:cs="Times New Roman"/>
          <w:b/>
          <w:color w:val="000000" w:themeColor="text1"/>
          <w:lang w:val="kk-KZ"/>
        </w:rPr>
        <w:t>«</w:t>
      </w:r>
      <w:r w:rsidR="004E1F5F" w:rsidRPr="004E1F5F">
        <w:rPr>
          <w:rFonts w:ascii="Times New Roman" w:hAnsi="Times New Roman" w:cs="Times New Roman"/>
          <w:b/>
          <w:color w:val="000000" w:themeColor="text1"/>
          <w:lang w:val="en-US"/>
        </w:rPr>
        <w:t>B</w:t>
      </w:r>
      <w:r w:rsidR="004E1F5F" w:rsidRPr="004E1F5F">
        <w:rPr>
          <w:rFonts w:ascii="Times New Roman" w:hAnsi="Times New Roman" w:cs="Times New Roman"/>
          <w:b/>
          <w:color w:val="000000" w:themeColor="text1"/>
          <w:lang w:val="kk-KZ"/>
        </w:rPr>
        <w:t>»</w:t>
      </w:r>
      <w:r w:rsidR="004E1F5F" w:rsidRPr="004E1F5F">
        <w:rPr>
          <w:rFonts w:ascii="Times New Roman" w:hAnsi="Times New Roman" w:cs="Times New Roman"/>
          <w:b/>
          <w:color w:val="000000" w:themeColor="text1"/>
          <w:lang w:val="en-US"/>
        </w:rPr>
        <w:t>:</w:t>
      </w:r>
    </w:p>
    <w:p w:rsidR="004E1F5F" w:rsidRDefault="004E1F5F" w:rsidP="004E1F5F">
      <w:pPr>
        <w:pStyle w:val="a8"/>
        <w:numPr>
          <w:ilvl w:val="0"/>
          <w:numId w:val="1"/>
        </w:numPr>
        <w:rPr>
          <w:rFonts w:ascii="Times New Roman" w:hAnsi="Times New Roman" w:cs="Times New Roman"/>
          <w:b/>
          <w:lang w:val="en-US"/>
        </w:rPr>
      </w:pPr>
      <w:r w:rsidRPr="00134E74">
        <w:rPr>
          <w:rFonts w:ascii="Times New Roman" w:hAnsi="Times New Roman" w:cs="Times New Roman"/>
          <w:b/>
          <w:lang w:val="en-US"/>
        </w:rPr>
        <w:t xml:space="preserve">To the head of the Human Resources Department (for the period of temporary leave of the main employee for the child care until 13.06.2022), category C-o-3, 1-B 1-unit. The official salary, depending on the length of </w:t>
      </w:r>
      <w:proofErr w:type="gramStart"/>
      <w:r w:rsidRPr="00134E74">
        <w:rPr>
          <w:rFonts w:ascii="Times New Roman" w:hAnsi="Times New Roman" w:cs="Times New Roman"/>
          <w:b/>
          <w:lang w:val="en-US"/>
        </w:rPr>
        <w:t>service ,</w:t>
      </w:r>
      <w:proofErr w:type="gramEnd"/>
      <w:r w:rsidRPr="00134E74">
        <w:rPr>
          <w:rFonts w:ascii="Times New Roman" w:hAnsi="Times New Roman" w:cs="Times New Roman"/>
          <w:b/>
          <w:lang w:val="en-US"/>
        </w:rPr>
        <w:t xml:space="preserve"> ranges from 141576.00 </w:t>
      </w:r>
      <w:proofErr w:type="spellStart"/>
      <w:r w:rsidRPr="00134E74">
        <w:rPr>
          <w:rFonts w:ascii="Times New Roman" w:hAnsi="Times New Roman" w:cs="Times New Roman"/>
          <w:b/>
          <w:lang w:val="en-US"/>
        </w:rPr>
        <w:t>tenge</w:t>
      </w:r>
      <w:proofErr w:type="spellEnd"/>
      <w:r w:rsidRPr="00134E74">
        <w:rPr>
          <w:rFonts w:ascii="Times New Roman" w:hAnsi="Times New Roman" w:cs="Times New Roman"/>
          <w:b/>
          <w:lang w:val="en-US"/>
        </w:rPr>
        <w:t xml:space="preserve"> to  191481.54 </w:t>
      </w:r>
      <w:proofErr w:type="spellStart"/>
      <w:r w:rsidRPr="00134E74">
        <w:rPr>
          <w:rFonts w:ascii="Times New Roman" w:hAnsi="Times New Roman" w:cs="Times New Roman"/>
          <w:b/>
          <w:lang w:val="en-US"/>
        </w:rPr>
        <w:t>tenge</w:t>
      </w:r>
      <w:proofErr w:type="spellEnd"/>
      <w:r w:rsidRPr="00134E74">
        <w:rPr>
          <w:rFonts w:ascii="Times New Roman" w:hAnsi="Times New Roman" w:cs="Times New Roman"/>
          <w:b/>
          <w:lang w:val="en-US"/>
        </w:rPr>
        <w:t>. Education requirements: higher or postgraduate education</w:t>
      </w:r>
      <w:r w:rsidR="00134E74">
        <w:rPr>
          <w:rFonts w:ascii="Times New Roman" w:hAnsi="Times New Roman" w:cs="Times New Roman"/>
          <w:b/>
          <w:lang w:val="en-US"/>
        </w:rPr>
        <w:t xml:space="preserve">: </w:t>
      </w:r>
      <w:proofErr w:type="gramStart"/>
      <w:r w:rsidR="00134E74">
        <w:rPr>
          <w:rFonts w:ascii="Times New Roman" w:hAnsi="Times New Roman" w:cs="Times New Roman"/>
          <w:b/>
          <w:lang w:val="en-US"/>
        </w:rPr>
        <w:t>law(</w:t>
      </w:r>
      <w:proofErr w:type="gramEnd"/>
      <w:r w:rsidR="00134E74">
        <w:rPr>
          <w:rFonts w:ascii="Times New Roman" w:hAnsi="Times New Roman" w:cs="Times New Roman"/>
          <w:b/>
          <w:lang w:val="en-US"/>
        </w:rPr>
        <w:t xml:space="preserve">jurisprudence, International Law, Law Enforcement, Customs), Social Sciences, Economics and Business(Economics, Management, Accounting and Audit, Finance, state and Local Government, marketing). </w:t>
      </w:r>
    </w:p>
    <w:p w:rsidR="00134E74" w:rsidRDefault="00134E74" w:rsidP="00134E74">
      <w:pPr>
        <w:pStyle w:val="a8"/>
        <w:rPr>
          <w:rFonts w:ascii="Times New Roman" w:hAnsi="Times New Roman" w:cs="Times New Roman"/>
          <w:sz w:val="20"/>
          <w:lang w:val="en-US"/>
        </w:rPr>
      </w:pPr>
      <w:r>
        <w:rPr>
          <w:rFonts w:ascii="Times New Roman" w:hAnsi="Times New Roman" w:cs="Times New Roman"/>
          <w:b/>
          <w:lang w:val="en-US"/>
        </w:rPr>
        <w:t xml:space="preserve">Functional responsibilities: </w:t>
      </w:r>
      <w:r w:rsidRPr="0083595F">
        <w:rPr>
          <w:rFonts w:ascii="Times New Roman" w:hAnsi="Times New Roman" w:cs="Times New Roman"/>
          <w:sz w:val="20"/>
          <w:lang w:val="en-US"/>
        </w:rPr>
        <w:t xml:space="preserve">coordination and general  management of the Department’s activities of structural divisions of the Department of state revenues for the implementation of the legislation of the Republic of Kazakhstan on civil service within its competence; </w:t>
      </w:r>
      <w:r w:rsidR="004C6DF0" w:rsidRPr="0083595F">
        <w:rPr>
          <w:rFonts w:ascii="Times New Roman" w:hAnsi="Times New Roman" w:cs="Times New Roman"/>
          <w:sz w:val="20"/>
          <w:lang w:val="en-US"/>
        </w:rPr>
        <w:t xml:space="preserve">Organization of the activities of disciplinary, competitive and other  commissions on personnel issues; conducting competitive selection, promotion of civil servants, bringing civil servants to disciplinary responsibility, ensuring compliance with the procedures for dismissal of civil servants: Organization of Personnel Selection; coordination of general management of the Department’s  work; Organization of work on citizens </w:t>
      </w:r>
      <w:r w:rsidR="004C6DF0" w:rsidRPr="0083595F">
        <w:rPr>
          <w:rFonts w:ascii="Times New Roman" w:hAnsi="Times New Roman" w:cs="Times New Roman"/>
          <w:sz w:val="20"/>
          <w:lang w:val="kk-KZ"/>
        </w:rPr>
        <w:t>«</w:t>
      </w:r>
      <w:r w:rsidR="004C6DF0" w:rsidRPr="0083595F">
        <w:rPr>
          <w:rFonts w:ascii="Times New Roman" w:hAnsi="Times New Roman" w:cs="Times New Roman"/>
          <w:sz w:val="20"/>
          <w:lang w:val="en-US"/>
        </w:rPr>
        <w:t xml:space="preserve">appeals: reception and consultation of employees on personnel issues within its competence interaction with the state Revenue Committee of the Ministry of Finance </w:t>
      </w:r>
      <w:r w:rsidR="0083595F" w:rsidRPr="0083595F">
        <w:rPr>
          <w:rFonts w:ascii="Times New Roman" w:hAnsi="Times New Roman" w:cs="Times New Roman"/>
          <w:sz w:val="20"/>
          <w:lang w:val="en-US"/>
        </w:rPr>
        <w:t>of the Republic of Kazakhstan on the issues of training, retraining and advanced training of employees of the Department of state revenue; performing other tasks in accordance with the legislation of the Republic of Kazakhstan on the issues of training, retraining and advanced  training of employees of the Department of state revenue; performing other tasks in accordance with the legislation of the Republic of Kazakhstan, arising from the tasks assigned to the Department.</w:t>
      </w:r>
    </w:p>
    <w:p w:rsidR="0083595F" w:rsidRPr="009317A7" w:rsidRDefault="009317A7" w:rsidP="009317A7">
      <w:pPr>
        <w:pStyle w:val="a8"/>
        <w:numPr>
          <w:ilvl w:val="0"/>
          <w:numId w:val="1"/>
        </w:numPr>
        <w:rPr>
          <w:rFonts w:ascii="Times New Roman" w:hAnsi="Times New Roman" w:cs="Times New Roman"/>
          <w:lang w:val="en-US"/>
        </w:rPr>
      </w:pPr>
      <w:r w:rsidRPr="009317A7">
        <w:rPr>
          <w:rFonts w:ascii="Times New Roman" w:hAnsi="Times New Roman" w:cs="Times New Roman"/>
          <w:b/>
          <w:lang w:val="en-US"/>
        </w:rPr>
        <w:t>Head of the indirect tax administration department, category C-O-3, 1-unit.</w:t>
      </w:r>
    </w:p>
    <w:p w:rsidR="009317A7" w:rsidRDefault="009317A7" w:rsidP="009317A7">
      <w:pPr>
        <w:pStyle w:val="a8"/>
        <w:rPr>
          <w:rFonts w:ascii="Times New Roman" w:hAnsi="Times New Roman" w:cs="Times New Roman"/>
          <w:lang w:val="en-US"/>
        </w:rPr>
      </w:pPr>
      <w:r w:rsidRPr="009317A7">
        <w:rPr>
          <w:rFonts w:ascii="Times New Roman" w:hAnsi="Times New Roman" w:cs="Times New Roman"/>
          <w:sz w:val="20"/>
          <w:lang w:val="en-US"/>
        </w:rPr>
        <w:t xml:space="preserve">The official salary, depending on the length of Service, is up to 191481.54 </w:t>
      </w:r>
      <w:proofErr w:type="spellStart"/>
      <w:r w:rsidRPr="009317A7">
        <w:rPr>
          <w:rFonts w:ascii="Times New Roman" w:hAnsi="Times New Roman" w:cs="Times New Roman"/>
          <w:sz w:val="20"/>
          <w:lang w:val="en-US"/>
        </w:rPr>
        <w:t>tenge</w:t>
      </w:r>
      <w:proofErr w:type="spellEnd"/>
      <w:r w:rsidRPr="009317A7">
        <w:rPr>
          <w:rFonts w:ascii="Times New Roman" w:hAnsi="Times New Roman" w:cs="Times New Roman"/>
          <w:sz w:val="20"/>
          <w:lang w:val="en-US"/>
        </w:rPr>
        <w:t xml:space="preserve">, up to 141576.00 </w:t>
      </w:r>
      <w:proofErr w:type="spellStart"/>
      <w:r w:rsidRPr="009317A7">
        <w:rPr>
          <w:rFonts w:ascii="Times New Roman" w:hAnsi="Times New Roman" w:cs="Times New Roman"/>
          <w:sz w:val="20"/>
          <w:lang w:val="en-US"/>
        </w:rPr>
        <w:t>tenge</w:t>
      </w:r>
      <w:proofErr w:type="spellEnd"/>
      <w:r w:rsidRPr="009317A7">
        <w:rPr>
          <w:rFonts w:ascii="Times New Roman" w:hAnsi="Times New Roman" w:cs="Times New Roman"/>
          <w:sz w:val="20"/>
          <w:lang w:val="en-US"/>
        </w:rPr>
        <w:t xml:space="preserve">. </w:t>
      </w:r>
      <w:r w:rsidRPr="00134E74">
        <w:rPr>
          <w:rFonts w:ascii="Times New Roman" w:hAnsi="Times New Roman" w:cs="Times New Roman"/>
          <w:b/>
          <w:lang w:val="en-US"/>
        </w:rPr>
        <w:t xml:space="preserve">Education requirements: </w:t>
      </w:r>
      <w:r w:rsidRPr="009317A7">
        <w:rPr>
          <w:rFonts w:ascii="Times New Roman" w:hAnsi="Times New Roman" w:cs="Times New Roman"/>
          <w:lang w:val="en-US"/>
        </w:rPr>
        <w:t>higher or postgraduate education:</w:t>
      </w:r>
      <w:r>
        <w:rPr>
          <w:rFonts w:ascii="Times New Roman" w:hAnsi="Times New Roman" w:cs="Times New Roman"/>
          <w:b/>
          <w:lang w:val="en-US"/>
        </w:rPr>
        <w:t xml:space="preserve"> </w:t>
      </w:r>
      <w:proofErr w:type="gramStart"/>
      <w:r>
        <w:rPr>
          <w:rFonts w:ascii="Times New Roman" w:hAnsi="Times New Roman" w:cs="Times New Roman"/>
          <w:sz w:val="20"/>
          <w:lang w:val="en-US"/>
        </w:rPr>
        <w:t>law</w:t>
      </w:r>
      <w:r w:rsidRPr="009317A7">
        <w:rPr>
          <w:rFonts w:ascii="Times New Roman" w:hAnsi="Times New Roman" w:cs="Times New Roman"/>
          <w:lang w:val="en-US"/>
        </w:rPr>
        <w:t>(</w:t>
      </w:r>
      <w:proofErr w:type="gramEnd"/>
      <w:r w:rsidRPr="009317A7">
        <w:rPr>
          <w:rFonts w:ascii="Times New Roman" w:hAnsi="Times New Roman" w:cs="Times New Roman"/>
          <w:lang w:val="en-US"/>
        </w:rPr>
        <w:t xml:space="preserve"> jurisprudence, International Law, Law Enforcement, Customs), Social Sciences, Economics and Business(Economics, Management, Accounting and Audit, Finance, state and Local Government, marketing</w:t>
      </w:r>
      <w:r>
        <w:rPr>
          <w:rFonts w:ascii="Times New Roman" w:hAnsi="Times New Roman" w:cs="Times New Roman"/>
          <w:lang w:val="en-US"/>
        </w:rPr>
        <w:t xml:space="preserve">), </w:t>
      </w:r>
    </w:p>
    <w:p w:rsidR="009317A7" w:rsidRDefault="009317A7" w:rsidP="009317A7">
      <w:pPr>
        <w:pStyle w:val="a8"/>
        <w:rPr>
          <w:rFonts w:ascii="Times New Roman" w:hAnsi="Times New Roman" w:cs="Times New Roman"/>
          <w:lang w:val="en-US"/>
        </w:rPr>
      </w:pPr>
      <w:r>
        <w:rPr>
          <w:rFonts w:ascii="Times New Roman" w:hAnsi="Times New Roman" w:cs="Times New Roman"/>
          <w:b/>
          <w:lang w:val="en-US"/>
        </w:rPr>
        <w:t xml:space="preserve">Functional responsibilities: </w:t>
      </w:r>
      <w:r w:rsidRPr="009317A7">
        <w:rPr>
          <w:rFonts w:ascii="Times New Roman" w:hAnsi="Times New Roman" w:cs="Times New Roman"/>
          <w:lang w:val="en-US"/>
        </w:rPr>
        <w:t xml:space="preserve">Organization </w:t>
      </w:r>
      <w:r>
        <w:rPr>
          <w:rFonts w:ascii="Times New Roman" w:hAnsi="Times New Roman" w:cs="Times New Roman"/>
          <w:lang w:val="en-US"/>
        </w:rPr>
        <w:t xml:space="preserve">of work on the administration of Indirect Taxes; control over the timely conduct of tax audits on the return </w:t>
      </w:r>
      <w:proofErr w:type="spellStart"/>
      <w:r>
        <w:rPr>
          <w:rFonts w:ascii="Times New Roman" w:hAnsi="Times New Roman" w:cs="Times New Roman"/>
          <w:lang w:val="en-US"/>
        </w:rPr>
        <w:t>o</w:t>
      </w:r>
      <w:proofErr w:type="spellEnd"/>
      <w:r>
        <w:rPr>
          <w:rFonts w:ascii="Times New Roman" w:hAnsi="Times New Roman" w:cs="Times New Roman"/>
          <w:lang w:val="en-US"/>
        </w:rPr>
        <w:t xml:space="preserve"> Value Added Tax; control over the </w:t>
      </w:r>
      <w:r w:rsidR="00575A8E">
        <w:rPr>
          <w:rFonts w:ascii="Times New Roman" w:hAnsi="Times New Roman" w:cs="Times New Roman"/>
          <w:lang w:val="en-US"/>
        </w:rPr>
        <w:t xml:space="preserve">analysis of the volume of purchases and sales in accordance with the documents. Requirements for the contest participants in Category C-o-3: availability of the following competencies: stress resistance, initiative, responsibility, orientation to the consumer of the service and its notification, honesty, </w:t>
      </w:r>
      <w:r w:rsidR="007C2A53">
        <w:rPr>
          <w:rFonts w:ascii="Times New Roman" w:hAnsi="Times New Roman" w:cs="Times New Roman"/>
          <w:lang w:val="en-US"/>
        </w:rPr>
        <w:t>efficiency, cooperation and collaboration, management, decision making, leadership; experience must meet one of the following requirements:</w:t>
      </w:r>
    </w:p>
    <w:p w:rsidR="007C2A53" w:rsidRDefault="007C2A53" w:rsidP="007C2A53">
      <w:pPr>
        <w:pStyle w:val="a8"/>
        <w:numPr>
          <w:ilvl w:val="0"/>
          <w:numId w:val="4"/>
        </w:numPr>
        <w:rPr>
          <w:rFonts w:ascii="Times New Roman" w:hAnsi="Times New Roman" w:cs="Times New Roman"/>
          <w:sz w:val="20"/>
          <w:lang w:val="en-US"/>
        </w:rPr>
      </w:pPr>
      <w:r w:rsidRPr="007C2A53">
        <w:rPr>
          <w:rFonts w:ascii="Times New Roman" w:hAnsi="Times New Roman" w:cs="Times New Roman"/>
          <w:sz w:val="20"/>
          <w:lang w:val="en-US"/>
        </w:rPr>
        <w:t>at least two years of work experience in government positions, including positions in following lower category, provided the staffing table of the state body, or A-5, B-5, C-4, C-O-5, C-R-2, D-4, D-O-4, E-3, E-R-2, E-G-1 or in leadership</w:t>
      </w:r>
      <w:r>
        <w:rPr>
          <w:rFonts w:ascii="Times New Roman" w:hAnsi="Times New Roman" w:cs="Times New Roman"/>
          <w:sz w:val="20"/>
          <w:lang w:val="en-US"/>
        </w:rPr>
        <w:t xml:space="preserve"> positions not lower than categories defined by the Registry of corps “A”</w:t>
      </w:r>
      <w:r w:rsidR="007A0F63">
        <w:rPr>
          <w:rFonts w:ascii="Times New Roman" w:hAnsi="Times New Roman" w:cs="Times New Roman"/>
          <w:sz w:val="20"/>
          <w:lang w:val="en-US"/>
        </w:rPr>
        <w:t>, or in political public posts at least  one year of experience;</w:t>
      </w:r>
    </w:p>
    <w:p w:rsidR="007A0F63" w:rsidRDefault="00D8363D" w:rsidP="007C2A53">
      <w:pPr>
        <w:pStyle w:val="a8"/>
        <w:numPr>
          <w:ilvl w:val="0"/>
          <w:numId w:val="4"/>
        </w:numPr>
        <w:rPr>
          <w:rFonts w:ascii="Times New Roman" w:hAnsi="Times New Roman" w:cs="Times New Roman"/>
          <w:sz w:val="20"/>
          <w:lang w:val="en-US"/>
        </w:rPr>
      </w:pPr>
      <w:r>
        <w:rPr>
          <w:rFonts w:ascii="Times New Roman" w:hAnsi="Times New Roman" w:cs="Times New Roman"/>
          <w:sz w:val="20"/>
          <w:lang w:val="en-US"/>
        </w:rPr>
        <w:t>at least three years in the areas corresponding to the functional areas of a particular post in this category;</w:t>
      </w:r>
    </w:p>
    <w:p w:rsidR="00D8363D" w:rsidRDefault="00D8363D" w:rsidP="007C2A53">
      <w:pPr>
        <w:pStyle w:val="a8"/>
        <w:numPr>
          <w:ilvl w:val="0"/>
          <w:numId w:val="4"/>
        </w:numPr>
        <w:rPr>
          <w:rFonts w:ascii="Times New Roman" w:hAnsi="Times New Roman" w:cs="Times New Roman"/>
          <w:sz w:val="20"/>
          <w:lang w:val="en-US"/>
        </w:rPr>
      </w:pPr>
      <w:r>
        <w:rPr>
          <w:rFonts w:ascii="Times New Roman" w:hAnsi="Times New Roman" w:cs="Times New Roman"/>
          <w:sz w:val="20"/>
          <w:lang w:val="en-US"/>
        </w:rPr>
        <w:t xml:space="preserve">acting on a permanent basis, or the status of a Deputy of the Parliament of the  Republic of Kazakhstan oblast, city of Republican  significance, capital, district(city of regional significance) for at least two years of experience in the status of the Deputy of the </w:t>
      </w:r>
      <w:proofErr w:type="spellStart"/>
      <w:r>
        <w:rPr>
          <w:rFonts w:ascii="Times New Roman" w:hAnsi="Times New Roman" w:cs="Times New Roman"/>
          <w:sz w:val="20"/>
          <w:lang w:val="en-US"/>
        </w:rPr>
        <w:t>maslikhat</w:t>
      </w:r>
      <w:proofErr w:type="spellEnd"/>
      <w:r>
        <w:rPr>
          <w:rFonts w:ascii="Times New Roman" w:hAnsi="Times New Roman" w:cs="Times New Roman"/>
          <w:sz w:val="20"/>
          <w:lang w:val="en-US"/>
        </w:rPr>
        <w:t xml:space="preserve"> of the worker</w:t>
      </w:r>
      <w:r w:rsidR="00DF170A">
        <w:rPr>
          <w:rFonts w:ascii="Times New Roman" w:hAnsi="Times New Roman" w:cs="Times New Roman"/>
          <w:sz w:val="20"/>
          <w:lang w:val="en-US"/>
        </w:rPr>
        <w:t>, or international status;</w:t>
      </w:r>
    </w:p>
    <w:p w:rsidR="00DF170A" w:rsidRDefault="00DF170A" w:rsidP="007C2A53">
      <w:pPr>
        <w:pStyle w:val="a8"/>
        <w:numPr>
          <w:ilvl w:val="0"/>
          <w:numId w:val="4"/>
        </w:numPr>
        <w:rPr>
          <w:rFonts w:ascii="Times New Roman" w:hAnsi="Times New Roman" w:cs="Times New Roman"/>
          <w:sz w:val="20"/>
          <w:lang w:val="en-US"/>
        </w:rPr>
      </w:pPr>
      <w:r>
        <w:rPr>
          <w:rFonts w:ascii="Times New Roman" w:hAnsi="Times New Roman" w:cs="Times New Roman"/>
          <w:sz w:val="20"/>
          <w:lang w:val="en-US"/>
        </w:rPr>
        <w:lastRenderedPageBreak/>
        <w:t>termination of powers of the judge for negative reaso</w:t>
      </w:r>
      <w:r w:rsidR="00622056">
        <w:rPr>
          <w:rFonts w:ascii="Times New Roman" w:hAnsi="Times New Roman" w:cs="Times New Roman"/>
          <w:sz w:val="20"/>
          <w:lang w:val="en-US"/>
        </w:rPr>
        <w:t>ns, with the exception of work experience as a judge for at  least one year;</w:t>
      </w:r>
    </w:p>
    <w:p w:rsidR="00622056" w:rsidRDefault="00622056" w:rsidP="007C2A53">
      <w:pPr>
        <w:pStyle w:val="a8"/>
        <w:numPr>
          <w:ilvl w:val="0"/>
          <w:numId w:val="4"/>
        </w:numPr>
        <w:rPr>
          <w:rFonts w:ascii="Times New Roman" w:hAnsi="Times New Roman" w:cs="Times New Roman"/>
          <w:sz w:val="20"/>
          <w:lang w:val="en-US"/>
        </w:rPr>
      </w:pPr>
      <w:r>
        <w:rPr>
          <w:rFonts w:ascii="Times New Roman" w:hAnsi="Times New Roman" w:cs="Times New Roman"/>
          <w:sz w:val="20"/>
          <w:lang w:val="en-US"/>
        </w:rPr>
        <w:t>at least three years of work experience in public positions, including at least two years in the  positions of local military administration bodies or military educational institutions, not lower than the tactical level of law enforcement agencies or special state bodies or regional level or military administration bodies of the Armed Forces;</w:t>
      </w:r>
    </w:p>
    <w:p w:rsidR="00622056" w:rsidRDefault="00622056" w:rsidP="007C2A53">
      <w:pPr>
        <w:pStyle w:val="a8"/>
        <w:numPr>
          <w:ilvl w:val="0"/>
          <w:numId w:val="4"/>
        </w:numPr>
        <w:rPr>
          <w:rFonts w:ascii="Times New Roman" w:hAnsi="Times New Roman" w:cs="Times New Roman"/>
          <w:sz w:val="20"/>
          <w:lang w:val="en-US"/>
        </w:rPr>
      </w:pPr>
      <w:r>
        <w:rPr>
          <w:rFonts w:ascii="Times New Roman" w:hAnsi="Times New Roman" w:cs="Times New Roman"/>
          <w:sz w:val="20"/>
          <w:lang w:val="en-US"/>
        </w:rPr>
        <w:t xml:space="preserve">completion of training in postgraduate educational programs in educational organizations under the president of the Republic of Kazakhstan or foreign universities in priority specialties </w:t>
      </w:r>
      <w:r w:rsidR="00A3132F">
        <w:rPr>
          <w:rFonts w:ascii="Times New Roman" w:hAnsi="Times New Roman" w:cs="Times New Roman"/>
          <w:sz w:val="20"/>
          <w:lang w:val="en-US"/>
        </w:rPr>
        <w:t>approved by the Republic</w:t>
      </w:r>
      <w:r>
        <w:rPr>
          <w:rFonts w:ascii="Times New Roman" w:hAnsi="Times New Roman" w:cs="Times New Roman"/>
          <w:sz w:val="20"/>
          <w:lang w:val="en-US"/>
        </w:rPr>
        <w:t>an commission;</w:t>
      </w:r>
    </w:p>
    <w:p w:rsidR="00A3132F" w:rsidRDefault="00A3132F" w:rsidP="007C2A53">
      <w:pPr>
        <w:pStyle w:val="a8"/>
        <w:numPr>
          <w:ilvl w:val="0"/>
          <w:numId w:val="4"/>
        </w:numPr>
        <w:rPr>
          <w:rFonts w:ascii="Times New Roman" w:hAnsi="Times New Roman" w:cs="Times New Roman"/>
          <w:sz w:val="20"/>
          <w:lang w:val="en-US"/>
        </w:rPr>
      </w:pPr>
      <w:r>
        <w:rPr>
          <w:rFonts w:ascii="Times New Roman" w:hAnsi="Times New Roman" w:cs="Times New Roman"/>
          <w:sz w:val="20"/>
          <w:lang w:val="en-US"/>
        </w:rPr>
        <w:t>academic degree;</w:t>
      </w:r>
    </w:p>
    <w:p w:rsidR="00A3132F" w:rsidRDefault="00A3132F" w:rsidP="007C2A53">
      <w:pPr>
        <w:pStyle w:val="a8"/>
        <w:numPr>
          <w:ilvl w:val="0"/>
          <w:numId w:val="4"/>
        </w:numPr>
        <w:rPr>
          <w:rFonts w:ascii="Times New Roman" w:hAnsi="Times New Roman" w:cs="Times New Roman"/>
          <w:sz w:val="20"/>
          <w:lang w:val="en-US"/>
        </w:rPr>
      </w:pPr>
      <w:proofErr w:type="gramStart"/>
      <w:r>
        <w:rPr>
          <w:rFonts w:ascii="Times New Roman" w:hAnsi="Times New Roman" w:cs="Times New Roman"/>
          <w:sz w:val="20"/>
          <w:lang w:val="en-US"/>
        </w:rPr>
        <w:t>at</w:t>
      </w:r>
      <w:proofErr w:type="gramEnd"/>
      <w:r>
        <w:rPr>
          <w:rFonts w:ascii="Times New Roman" w:hAnsi="Times New Roman" w:cs="Times New Roman"/>
          <w:sz w:val="20"/>
          <w:lang w:val="en-US"/>
        </w:rPr>
        <w:t xml:space="preserve"> least five years of work experience for persons enrolled in the Presidential Youth personnel Reserve.</w:t>
      </w:r>
    </w:p>
    <w:p w:rsidR="00A3132F" w:rsidRDefault="00A3132F" w:rsidP="00A3132F">
      <w:pPr>
        <w:pStyle w:val="a8"/>
        <w:ind w:left="1800"/>
        <w:rPr>
          <w:rFonts w:ascii="Times New Roman" w:hAnsi="Times New Roman" w:cs="Times New Roman"/>
          <w:b/>
          <w:sz w:val="20"/>
          <w:lang w:val="en-US"/>
        </w:rPr>
      </w:pPr>
      <w:r w:rsidRPr="00A3132F">
        <w:rPr>
          <w:rFonts w:ascii="Times New Roman" w:hAnsi="Times New Roman" w:cs="Times New Roman"/>
          <w:b/>
          <w:sz w:val="20"/>
          <w:lang w:val="en-US"/>
        </w:rPr>
        <w:t xml:space="preserve">Documents required   for participation in the competition: </w:t>
      </w:r>
    </w:p>
    <w:p w:rsidR="00A3132F" w:rsidRPr="00F837DF" w:rsidRDefault="00A3132F" w:rsidP="00A3132F">
      <w:pPr>
        <w:pStyle w:val="a8"/>
        <w:numPr>
          <w:ilvl w:val="0"/>
          <w:numId w:val="5"/>
        </w:numPr>
        <w:rPr>
          <w:rFonts w:ascii="Times New Roman" w:hAnsi="Times New Roman" w:cs="Times New Roman"/>
          <w:sz w:val="20"/>
          <w:lang w:val="en-US"/>
        </w:rPr>
      </w:pPr>
      <w:r w:rsidRPr="00F837DF">
        <w:rPr>
          <w:rFonts w:ascii="Times New Roman" w:hAnsi="Times New Roman" w:cs="Times New Roman"/>
          <w:sz w:val="20"/>
          <w:lang w:val="en-US"/>
        </w:rPr>
        <w:t xml:space="preserve">an application in accordance with Annex 2to the rules of the </w:t>
      </w:r>
      <w:r w:rsidR="00F837DF" w:rsidRPr="00F837DF">
        <w:rPr>
          <w:rFonts w:ascii="Times New Roman" w:hAnsi="Times New Roman" w:cs="Times New Roman"/>
          <w:sz w:val="20"/>
          <w:lang w:val="en-US"/>
        </w:rPr>
        <w:t>competition for holding an administrative public position of Building “B” (the form is attached);</w:t>
      </w:r>
    </w:p>
    <w:p w:rsidR="00F837DF" w:rsidRDefault="00F837DF" w:rsidP="00A3132F">
      <w:pPr>
        <w:pStyle w:val="a8"/>
        <w:numPr>
          <w:ilvl w:val="0"/>
          <w:numId w:val="5"/>
        </w:numPr>
        <w:rPr>
          <w:rFonts w:ascii="Times New Roman" w:hAnsi="Times New Roman" w:cs="Times New Roman"/>
          <w:sz w:val="20"/>
          <w:u w:val="single"/>
          <w:lang w:val="en-US"/>
        </w:rPr>
      </w:pPr>
      <w:r w:rsidRPr="00F837DF">
        <w:rPr>
          <w:rFonts w:ascii="Times New Roman" w:hAnsi="Times New Roman" w:cs="Times New Roman"/>
          <w:sz w:val="20"/>
          <w:lang w:val="en-US"/>
        </w:rPr>
        <w:t xml:space="preserve">a service record certified by the Personnel Management Service, which must be </w:t>
      </w:r>
      <w:r w:rsidRPr="00F837DF">
        <w:rPr>
          <w:rFonts w:ascii="Times New Roman" w:hAnsi="Times New Roman" w:cs="Times New Roman"/>
          <w:sz w:val="20"/>
          <w:u w:val="single"/>
          <w:lang w:val="en-US"/>
        </w:rPr>
        <w:t xml:space="preserve">submitted not earlier than thirty calendar days before the date of submission of documents. </w:t>
      </w:r>
    </w:p>
    <w:p w:rsidR="00F837DF" w:rsidRDefault="00F837DF" w:rsidP="00F837DF">
      <w:pPr>
        <w:pStyle w:val="a8"/>
        <w:ind w:left="2160"/>
        <w:rPr>
          <w:rFonts w:ascii="Times New Roman" w:hAnsi="Times New Roman" w:cs="Times New Roman"/>
          <w:sz w:val="20"/>
          <w:lang w:val="en-US"/>
        </w:rPr>
      </w:pPr>
      <w:r w:rsidRPr="00F837DF">
        <w:rPr>
          <w:rFonts w:ascii="Times New Roman" w:hAnsi="Times New Roman" w:cs="Times New Roman"/>
          <w:sz w:val="20"/>
          <w:lang w:val="en-US"/>
        </w:rPr>
        <w:t>Citizen</w:t>
      </w:r>
      <w:r>
        <w:rPr>
          <w:rFonts w:ascii="Times New Roman" w:hAnsi="Times New Roman" w:cs="Times New Roman"/>
          <w:sz w:val="20"/>
          <w:lang w:val="en-US"/>
        </w:rPr>
        <w:t>s can provide additional information related to their education, work experience, professional level and reputation(copies of documents on professional development, awarding academic degrees and titles, characteristics, recommendations, scientific publication and other information describing</w:t>
      </w:r>
      <w:r w:rsidR="00336A53">
        <w:rPr>
          <w:rFonts w:ascii="Times New Roman" w:hAnsi="Times New Roman" w:cs="Times New Roman"/>
          <w:sz w:val="20"/>
          <w:lang w:val="en-US"/>
        </w:rPr>
        <w:t xml:space="preserve"> their professional activities, qualifications.</w:t>
      </w:r>
      <w:r>
        <w:rPr>
          <w:rFonts w:ascii="Times New Roman" w:hAnsi="Times New Roman" w:cs="Times New Roman"/>
          <w:sz w:val="20"/>
          <w:lang w:val="en-US"/>
        </w:rPr>
        <w:t>)</w:t>
      </w:r>
    </w:p>
    <w:p w:rsidR="00336A53" w:rsidRDefault="00336A53" w:rsidP="00F837DF">
      <w:pPr>
        <w:pStyle w:val="a8"/>
        <w:ind w:left="2160"/>
        <w:rPr>
          <w:rFonts w:ascii="Times New Roman" w:hAnsi="Times New Roman" w:cs="Times New Roman"/>
          <w:sz w:val="20"/>
          <w:lang w:val="en-US"/>
        </w:rPr>
      </w:pPr>
      <w:r>
        <w:rPr>
          <w:rFonts w:ascii="Times New Roman" w:hAnsi="Times New Roman" w:cs="Times New Roman"/>
          <w:sz w:val="20"/>
          <w:lang w:val="en-US"/>
        </w:rPr>
        <w:t xml:space="preserve">Submission of an incomplete set of documents or false information is a ground of refusal to consider them by the Competition Commission.  The deadline for accepting documents is 3 working days, which is calculated from the next working days, which is calculated from the next working day after the last publication of the announcement of internal competition. Documents are accepted at the address: 060005, </w:t>
      </w:r>
      <w:proofErr w:type="spellStart"/>
      <w:r>
        <w:rPr>
          <w:rFonts w:ascii="Times New Roman" w:hAnsi="Times New Roman" w:cs="Times New Roman"/>
          <w:sz w:val="20"/>
          <w:lang w:val="en-US"/>
        </w:rPr>
        <w:t>Atyrau</w:t>
      </w:r>
      <w:proofErr w:type="spellEnd"/>
      <w:r>
        <w:rPr>
          <w:rFonts w:ascii="Times New Roman" w:hAnsi="Times New Roman" w:cs="Times New Roman"/>
          <w:sz w:val="20"/>
          <w:lang w:val="en-US"/>
        </w:rPr>
        <w:t xml:space="preserve">, 94a </w:t>
      </w:r>
      <w:proofErr w:type="spellStart"/>
      <w:r>
        <w:rPr>
          <w:rFonts w:ascii="Times New Roman" w:hAnsi="Times New Roman" w:cs="Times New Roman"/>
          <w:sz w:val="20"/>
          <w:lang w:val="en-US"/>
        </w:rPr>
        <w:t>Azattyk</w:t>
      </w:r>
      <w:proofErr w:type="spellEnd"/>
      <w:r>
        <w:rPr>
          <w:rFonts w:ascii="Times New Roman" w:hAnsi="Times New Roman" w:cs="Times New Roman"/>
          <w:sz w:val="20"/>
          <w:lang w:val="en-US"/>
        </w:rPr>
        <w:t xml:space="preserve"> Ave., phone numbers for inquiries: 8(7172)31-84-20. “ Citizens wishing to participate in the internal </w:t>
      </w:r>
      <w:r w:rsidR="00A83224">
        <w:rPr>
          <w:rFonts w:ascii="Times New Roman" w:hAnsi="Times New Roman" w:cs="Times New Roman"/>
          <w:sz w:val="20"/>
          <w:lang w:val="en-US"/>
        </w:rPr>
        <w:t>competition submit their documents to the state body that announced the competition in electronic from through Integrated Information System “E-</w:t>
      </w:r>
      <w:proofErr w:type="spellStart"/>
      <w:r w:rsidR="00A83224">
        <w:rPr>
          <w:rFonts w:ascii="Times New Roman" w:hAnsi="Times New Roman" w:cs="Times New Roman"/>
          <w:sz w:val="20"/>
          <w:lang w:val="en-US"/>
        </w:rPr>
        <w:t>kyzmet</w:t>
      </w:r>
      <w:proofErr w:type="spellEnd"/>
      <w:r w:rsidR="00A83224">
        <w:rPr>
          <w:rFonts w:ascii="Times New Roman" w:hAnsi="Times New Roman" w:cs="Times New Roman"/>
          <w:sz w:val="20"/>
          <w:lang w:val="en-US"/>
        </w:rPr>
        <w:t xml:space="preserve">” </w:t>
      </w:r>
      <w:proofErr w:type="spellStart"/>
      <w:r w:rsidR="00A83224">
        <w:rPr>
          <w:rFonts w:ascii="Times New Roman" w:hAnsi="Times New Roman" w:cs="Times New Roman"/>
          <w:sz w:val="20"/>
          <w:lang w:val="en-US"/>
        </w:rPr>
        <w:t>r</w:t>
      </w:r>
      <w:proofErr w:type="spellEnd"/>
      <w:r w:rsidR="00A83224">
        <w:rPr>
          <w:rFonts w:ascii="Times New Roman" w:hAnsi="Times New Roman" w:cs="Times New Roman"/>
          <w:sz w:val="20"/>
          <w:lang w:val="en-US"/>
        </w:rPr>
        <w:t xml:space="preserve"> through the e-government portal “E-</w:t>
      </w:r>
      <w:proofErr w:type="spellStart"/>
      <w:r w:rsidR="00A83224">
        <w:rPr>
          <w:rFonts w:ascii="Times New Roman" w:hAnsi="Times New Roman" w:cs="Times New Roman"/>
          <w:sz w:val="20"/>
          <w:lang w:val="en-US"/>
        </w:rPr>
        <w:t>gov</w:t>
      </w:r>
      <w:proofErr w:type="spellEnd"/>
      <w:r w:rsidR="00A83224">
        <w:rPr>
          <w:rFonts w:ascii="Times New Roman" w:hAnsi="Times New Roman" w:cs="Times New Roman"/>
          <w:sz w:val="20"/>
          <w:lang w:val="en-US"/>
        </w:rPr>
        <w:t xml:space="preserve">” or to  the e-mail address specified in the announcement within the deadline for accepting documents. </w:t>
      </w:r>
    </w:p>
    <w:p w:rsidR="00A83224" w:rsidRDefault="00A83224" w:rsidP="00F837DF">
      <w:pPr>
        <w:pStyle w:val="a8"/>
        <w:ind w:left="2160"/>
        <w:rPr>
          <w:rFonts w:ascii="Times New Roman" w:hAnsi="Times New Roman" w:cs="Times New Roman"/>
          <w:sz w:val="20"/>
          <w:lang w:val="en-US"/>
        </w:rPr>
      </w:pPr>
      <w:r>
        <w:rPr>
          <w:rFonts w:ascii="Times New Roman" w:hAnsi="Times New Roman" w:cs="Times New Roman"/>
          <w:sz w:val="20"/>
          <w:lang w:val="en-US"/>
        </w:rPr>
        <w:t>If they are not submitted, the person is not allowed to pass the interview by the Competition Commission.</w:t>
      </w:r>
    </w:p>
    <w:p w:rsidR="00A83224" w:rsidRDefault="00FA0558" w:rsidP="00F837DF">
      <w:pPr>
        <w:pStyle w:val="a8"/>
        <w:ind w:left="2160"/>
        <w:rPr>
          <w:rFonts w:ascii="Times New Roman" w:hAnsi="Times New Roman" w:cs="Times New Roman"/>
          <w:sz w:val="20"/>
          <w:lang w:val="en-US"/>
        </w:rPr>
      </w:pPr>
      <w:r>
        <w:rPr>
          <w:rFonts w:ascii="Times New Roman" w:hAnsi="Times New Roman" w:cs="Times New Roman"/>
          <w:sz w:val="20"/>
          <w:lang w:val="en-US"/>
        </w:rPr>
        <w:t xml:space="preserve">The Competition Commission considers the submitted documents for compliance with the qualification requirements set for the candidates and makes a decision on admission of the contest participants to the interview within one working day after the deadline for accepting documents expires. </w:t>
      </w:r>
    </w:p>
    <w:p w:rsidR="00FA0558" w:rsidRDefault="00FA0558" w:rsidP="00F837DF">
      <w:pPr>
        <w:pStyle w:val="a8"/>
        <w:ind w:left="2160"/>
        <w:rPr>
          <w:rFonts w:ascii="Times New Roman" w:hAnsi="Times New Roman" w:cs="Times New Roman"/>
          <w:sz w:val="20"/>
          <w:lang w:val="en-US"/>
        </w:rPr>
      </w:pPr>
      <w:r>
        <w:rPr>
          <w:rFonts w:ascii="Times New Roman" w:hAnsi="Times New Roman" w:cs="Times New Roman"/>
          <w:sz w:val="20"/>
          <w:lang w:val="en-US"/>
        </w:rPr>
        <w:t>Candidates who participate in the internal competition and are admitted to t</w:t>
      </w:r>
      <w:r w:rsidR="003C58A1">
        <w:rPr>
          <w:rFonts w:ascii="Times New Roman" w:hAnsi="Times New Roman" w:cs="Times New Roman"/>
          <w:sz w:val="20"/>
          <w:lang w:val="en-US"/>
        </w:rPr>
        <w:t>h</w:t>
      </w:r>
      <w:r>
        <w:rPr>
          <w:rFonts w:ascii="Times New Roman" w:hAnsi="Times New Roman" w:cs="Times New Roman"/>
          <w:sz w:val="20"/>
          <w:lang w:val="en-US"/>
        </w:rPr>
        <w:t xml:space="preserve">e interview are held in the state bodies where the </w:t>
      </w:r>
      <w:r w:rsidR="003C58A1">
        <w:rPr>
          <w:rFonts w:ascii="Times New Roman" w:hAnsi="Times New Roman" w:cs="Times New Roman"/>
          <w:sz w:val="20"/>
          <w:lang w:val="en-US"/>
        </w:rPr>
        <w:t>c</w:t>
      </w:r>
      <w:r>
        <w:rPr>
          <w:rFonts w:ascii="Times New Roman" w:hAnsi="Times New Roman" w:cs="Times New Roman"/>
          <w:sz w:val="20"/>
          <w:lang w:val="en-US"/>
        </w:rPr>
        <w:t>om</w:t>
      </w:r>
      <w:r w:rsidR="003C58A1">
        <w:rPr>
          <w:rFonts w:ascii="Times New Roman" w:hAnsi="Times New Roman" w:cs="Times New Roman"/>
          <w:sz w:val="20"/>
          <w:lang w:val="en-US"/>
        </w:rPr>
        <w:t xml:space="preserve">petition was </w:t>
      </w:r>
      <w:proofErr w:type="gramStart"/>
      <w:r w:rsidR="003C58A1">
        <w:rPr>
          <w:rFonts w:ascii="Times New Roman" w:hAnsi="Times New Roman" w:cs="Times New Roman"/>
          <w:sz w:val="20"/>
          <w:lang w:val="en-US"/>
        </w:rPr>
        <w:t>announced  tithing</w:t>
      </w:r>
      <w:proofErr w:type="gramEnd"/>
      <w:r w:rsidR="003C58A1">
        <w:rPr>
          <w:rFonts w:ascii="Times New Roman" w:hAnsi="Times New Roman" w:cs="Times New Roman"/>
          <w:sz w:val="20"/>
          <w:lang w:val="en-US"/>
        </w:rPr>
        <w:t xml:space="preserve"> three working days from the date of notification of candidates about their admission to the interview. In order to ensure transparency and objectivity of the work of the Competition Commissions, observes are invited to </w:t>
      </w:r>
      <w:proofErr w:type="gramStart"/>
      <w:r w:rsidR="003C58A1">
        <w:rPr>
          <w:rFonts w:ascii="Times New Roman" w:hAnsi="Times New Roman" w:cs="Times New Roman"/>
          <w:sz w:val="20"/>
          <w:lang w:val="en-US"/>
        </w:rPr>
        <w:t>attended</w:t>
      </w:r>
      <w:proofErr w:type="gramEnd"/>
      <w:r w:rsidR="003C58A1">
        <w:rPr>
          <w:rFonts w:ascii="Times New Roman" w:hAnsi="Times New Roman" w:cs="Times New Roman"/>
          <w:sz w:val="20"/>
          <w:lang w:val="en-US"/>
        </w:rPr>
        <w:t xml:space="preserve"> its meeting.</w:t>
      </w:r>
    </w:p>
    <w:p w:rsidR="000D73A8" w:rsidRDefault="000E55F3" w:rsidP="00F837DF">
      <w:pPr>
        <w:pStyle w:val="a8"/>
        <w:ind w:left="2160"/>
        <w:rPr>
          <w:rFonts w:ascii="Times New Roman" w:hAnsi="Times New Roman" w:cs="Times New Roman"/>
          <w:sz w:val="20"/>
          <w:lang w:val="en-US"/>
        </w:rPr>
      </w:pPr>
      <w:r>
        <w:rPr>
          <w:rFonts w:ascii="Times New Roman" w:hAnsi="Times New Roman" w:cs="Times New Roman"/>
          <w:sz w:val="20"/>
          <w:lang w:val="en-US"/>
        </w:rPr>
        <w:t xml:space="preserve">Representatives of the Parliament of the Republic of Kazakhstan and deputies of </w:t>
      </w:r>
      <w:proofErr w:type="spellStart"/>
      <w:r>
        <w:rPr>
          <w:rFonts w:ascii="Times New Roman" w:hAnsi="Times New Roman" w:cs="Times New Roman"/>
          <w:sz w:val="20"/>
          <w:lang w:val="en-US"/>
        </w:rPr>
        <w:t>maslikhats</w:t>
      </w:r>
      <w:proofErr w:type="spellEnd"/>
      <w:r>
        <w:rPr>
          <w:rFonts w:ascii="Times New Roman" w:hAnsi="Times New Roman" w:cs="Times New Roman"/>
          <w:sz w:val="20"/>
          <w:lang w:val="en-US"/>
        </w:rPr>
        <w:t xml:space="preserve"> of all levels, mass media accredited in accordance with the procedure established by the legislation of the Republic of Kazakhstan, other state bodies, public associations(non-governmental organizations), commercial organizations and political parties, em</w:t>
      </w:r>
      <w:r w:rsidR="00F22A19">
        <w:rPr>
          <w:rFonts w:ascii="Times New Roman" w:hAnsi="Times New Roman" w:cs="Times New Roman"/>
          <w:sz w:val="20"/>
          <w:lang w:val="en-US"/>
        </w:rPr>
        <w:t xml:space="preserve">ployees of the authorized body of the civil service Affairs (hereinafter </w:t>
      </w:r>
      <w:proofErr w:type="spellStart"/>
      <w:r w:rsidR="00F22A19">
        <w:rPr>
          <w:rFonts w:ascii="Times New Roman" w:hAnsi="Times New Roman" w:cs="Times New Roman"/>
          <w:sz w:val="20"/>
          <w:lang w:val="en-US"/>
        </w:rPr>
        <w:t>reffered</w:t>
      </w:r>
      <w:proofErr w:type="spellEnd"/>
      <w:r w:rsidR="00F22A19">
        <w:rPr>
          <w:rFonts w:ascii="Times New Roman" w:hAnsi="Times New Roman" w:cs="Times New Roman"/>
          <w:sz w:val="20"/>
          <w:lang w:val="en-US"/>
        </w:rPr>
        <w:t xml:space="preserve"> to as the authorized body) may participate as observers in the meeting of the Competition </w:t>
      </w:r>
      <w:proofErr w:type="spellStart"/>
      <w:r w:rsidR="00F22A19">
        <w:rPr>
          <w:rFonts w:ascii="Times New Roman" w:hAnsi="Times New Roman" w:cs="Times New Roman"/>
          <w:sz w:val="20"/>
          <w:lang w:val="en-US"/>
        </w:rPr>
        <w:t>Commision</w:t>
      </w:r>
      <w:proofErr w:type="spellEnd"/>
      <w:r w:rsidR="00F22A19">
        <w:rPr>
          <w:rFonts w:ascii="Times New Roman" w:hAnsi="Times New Roman" w:cs="Times New Roman"/>
          <w:sz w:val="20"/>
          <w:lang w:val="en-US"/>
        </w:rPr>
        <w:t>.</w:t>
      </w:r>
    </w:p>
    <w:p w:rsidR="00EF7411" w:rsidRDefault="00247394" w:rsidP="00EF7411">
      <w:pPr>
        <w:pStyle w:val="a8"/>
        <w:ind w:left="2160"/>
        <w:rPr>
          <w:rFonts w:ascii="Times New Roman" w:hAnsi="Times New Roman" w:cs="Times New Roman"/>
          <w:sz w:val="20"/>
          <w:lang w:val="en-US"/>
        </w:rPr>
      </w:pPr>
      <w:r>
        <w:rPr>
          <w:rFonts w:ascii="Times New Roman" w:hAnsi="Times New Roman" w:cs="Times New Roman"/>
          <w:sz w:val="20"/>
          <w:lang w:val="en-US"/>
        </w:rPr>
        <w:t xml:space="preserve">To participate in the meeting of the Competition Commission as </w:t>
      </w:r>
      <w:proofErr w:type="gramStart"/>
      <w:r>
        <w:rPr>
          <w:rFonts w:ascii="Times New Roman" w:hAnsi="Times New Roman" w:cs="Times New Roman"/>
          <w:sz w:val="20"/>
          <w:lang w:val="en-US"/>
        </w:rPr>
        <w:t xml:space="preserve">an  </w:t>
      </w:r>
      <w:r w:rsidRPr="00247394">
        <w:rPr>
          <w:rFonts w:ascii="Times New Roman" w:hAnsi="Times New Roman" w:cs="Times New Roman"/>
          <w:sz w:val="20"/>
          <w:lang w:val="en-US"/>
        </w:rPr>
        <w:t>observer</w:t>
      </w:r>
      <w:proofErr w:type="gramEnd"/>
      <w:r>
        <w:rPr>
          <w:rFonts w:ascii="Times New Roman" w:hAnsi="Times New Roman" w:cs="Times New Roman"/>
          <w:sz w:val="20"/>
          <w:lang w:val="en-US"/>
        </w:rPr>
        <w:t xml:space="preserve">, a person is registered with the Personnel Management service(HR service) no later than one business day before the start </w:t>
      </w:r>
      <w:r w:rsidR="00EF7411">
        <w:rPr>
          <w:rFonts w:ascii="Times New Roman" w:hAnsi="Times New Roman" w:cs="Times New Roman"/>
          <w:sz w:val="20"/>
          <w:lang w:val="en-US"/>
        </w:rPr>
        <w:t xml:space="preserve">of the interview. For registration, persons submit to the Personnel </w:t>
      </w:r>
      <w:proofErr w:type="gramStart"/>
      <w:r w:rsidR="00EF7411">
        <w:rPr>
          <w:rFonts w:ascii="Times New Roman" w:hAnsi="Times New Roman" w:cs="Times New Roman"/>
          <w:sz w:val="20"/>
          <w:lang w:val="en-US"/>
        </w:rPr>
        <w:t>Management  service</w:t>
      </w:r>
      <w:proofErr w:type="gramEnd"/>
      <w:r w:rsidR="00EF7411">
        <w:rPr>
          <w:rFonts w:ascii="Times New Roman" w:hAnsi="Times New Roman" w:cs="Times New Roman"/>
          <w:sz w:val="20"/>
          <w:lang w:val="en-US"/>
        </w:rPr>
        <w:t xml:space="preserve">(HR service) a copy electronic copies of documents confirming </w:t>
      </w:r>
      <w:r w:rsidR="00EF7411">
        <w:rPr>
          <w:rFonts w:ascii="Times New Roman" w:hAnsi="Times New Roman" w:cs="Times New Roman"/>
          <w:sz w:val="20"/>
          <w:lang w:val="en-US"/>
        </w:rPr>
        <w:lastRenderedPageBreak/>
        <w:t>their affiliation to the organizations specified in paragraph 26 of the rules for holding a competition for an administrative public position in Building “B”.</w:t>
      </w:r>
    </w:p>
    <w:p w:rsidR="000D73A8" w:rsidRPr="00EF7411" w:rsidRDefault="000D73A8" w:rsidP="00EF7411">
      <w:pPr>
        <w:pStyle w:val="a8"/>
        <w:ind w:left="2160"/>
        <w:rPr>
          <w:rFonts w:ascii="Times New Roman" w:hAnsi="Times New Roman" w:cs="Times New Roman"/>
          <w:sz w:val="20"/>
          <w:lang w:val="en-US"/>
        </w:rPr>
      </w:pPr>
      <w:r w:rsidRPr="00EF7411">
        <w:rPr>
          <w:rFonts w:ascii="Times New Roman" w:hAnsi="Times New Roman" w:cs="Times New Roman"/>
          <w:sz w:val="20"/>
          <w:lang w:val="en-US"/>
        </w:rPr>
        <w:t xml:space="preserve">If a competition is held for specialized positions in a narrow circle, experts are invited to attend the meeting of the Competition </w:t>
      </w:r>
      <w:proofErr w:type="spellStart"/>
      <w:r w:rsidRPr="00EF7411">
        <w:rPr>
          <w:rFonts w:ascii="Times New Roman" w:hAnsi="Times New Roman" w:cs="Times New Roman"/>
          <w:sz w:val="20"/>
          <w:lang w:val="en-US"/>
        </w:rPr>
        <w:t>Commision</w:t>
      </w:r>
      <w:proofErr w:type="spellEnd"/>
      <w:r w:rsidRPr="00EF7411">
        <w:rPr>
          <w:rFonts w:ascii="Times New Roman" w:hAnsi="Times New Roman" w:cs="Times New Roman"/>
          <w:sz w:val="20"/>
          <w:lang w:val="en-US"/>
        </w:rPr>
        <w:t>.</w:t>
      </w:r>
    </w:p>
    <w:p w:rsidR="000D73A8" w:rsidRDefault="00F22A19" w:rsidP="00F837DF">
      <w:pPr>
        <w:pStyle w:val="a8"/>
        <w:ind w:left="2160"/>
        <w:rPr>
          <w:rFonts w:ascii="Times New Roman" w:hAnsi="Times New Roman" w:cs="Times New Roman"/>
          <w:sz w:val="20"/>
          <w:lang w:val="en-US"/>
        </w:rPr>
      </w:pPr>
      <w:r>
        <w:rPr>
          <w:rFonts w:ascii="Times New Roman" w:hAnsi="Times New Roman" w:cs="Times New Roman"/>
          <w:sz w:val="20"/>
          <w:lang w:val="en-US"/>
        </w:rPr>
        <w:t xml:space="preserve">Specialized in a </w:t>
      </w:r>
      <w:proofErr w:type="gramStart"/>
      <w:r>
        <w:rPr>
          <w:rFonts w:ascii="Times New Roman" w:hAnsi="Times New Roman" w:cs="Times New Roman"/>
          <w:sz w:val="20"/>
          <w:lang w:val="en-US"/>
        </w:rPr>
        <w:t>narrow  circle</w:t>
      </w:r>
      <w:proofErr w:type="gramEnd"/>
      <w:r>
        <w:rPr>
          <w:rFonts w:ascii="Times New Roman" w:hAnsi="Times New Roman" w:cs="Times New Roman"/>
          <w:sz w:val="20"/>
          <w:lang w:val="en-US"/>
        </w:rPr>
        <w:t xml:space="preserve"> is a profession that  is occupied by less than 5 percent of employees  of  state body.</w:t>
      </w:r>
    </w:p>
    <w:p w:rsidR="00F22A19" w:rsidRDefault="00F22A19" w:rsidP="00F837DF">
      <w:pPr>
        <w:pStyle w:val="a8"/>
        <w:ind w:left="2160"/>
        <w:rPr>
          <w:rFonts w:ascii="Times New Roman" w:hAnsi="Times New Roman" w:cs="Times New Roman"/>
          <w:sz w:val="20"/>
          <w:lang w:val="en-US"/>
        </w:rPr>
      </w:pPr>
      <w:r>
        <w:rPr>
          <w:rFonts w:ascii="Times New Roman" w:hAnsi="Times New Roman" w:cs="Times New Roman"/>
          <w:sz w:val="20"/>
          <w:lang w:val="en-US"/>
        </w:rPr>
        <w:t xml:space="preserve">As experts persons who are not the functions of the state body for which the competition has been announced, who have experience in the areas corresponding to the functional areas of the vacant position, including in the </w:t>
      </w:r>
      <w:proofErr w:type="spellStart"/>
      <w:r>
        <w:rPr>
          <w:rFonts w:ascii="Times New Roman" w:hAnsi="Times New Roman" w:cs="Times New Roman"/>
          <w:sz w:val="20"/>
          <w:lang w:val="en-US"/>
        </w:rPr>
        <w:t>filed</w:t>
      </w:r>
      <w:proofErr w:type="spellEnd"/>
      <w:r>
        <w:rPr>
          <w:rFonts w:ascii="Times New Roman" w:hAnsi="Times New Roman" w:cs="Times New Roman"/>
          <w:sz w:val="20"/>
          <w:lang w:val="en-US"/>
        </w:rPr>
        <w:t xml:space="preserve"> of science, as well as specialists in the selection and promotion of Personnel, Civil Servants of other state bodies, Deputies of the Parliament and </w:t>
      </w:r>
      <w:proofErr w:type="spellStart"/>
      <w:r>
        <w:rPr>
          <w:rFonts w:ascii="Times New Roman" w:hAnsi="Times New Roman" w:cs="Times New Roman"/>
          <w:sz w:val="20"/>
          <w:lang w:val="en-US"/>
        </w:rPr>
        <w:t>Maslikhats</w:t>
      </w:r>
      <w:proofErr w:type="spellEnd"/>
      <w:r>
        <w:rPr>
          <w:rFonts w:ascii="Times New Roman" w:hAnsi="Times New Roman" w:cs="Times New Roman"/>
          <w:sz w:val="20"/>
          <w:lang w:val="en-US"/>
        </w:rPr>
        <w:t xml:space="preserve"> of the Republic of Kazakhstan can participate. Contest participants and candidates may appeal the decision of the Competition Commission to the authorized body or its territorial subdivision, or in court in accordance with the legislation of the Republic of Kazakhstan.</w:t>
      </w:r>
    </w:p>
    <w:p w:rsidR="003C58A1" w:rsidRPr="00F837DF" w:rsidRDefault="003C58A1" w:rsidP="00F837DF">
      <w:pPr>
        <w:pStyle w:val="a8"/>
        <w:ind w:left="2160"/>
        <w:rPr>
          <w:rFonts w:ascii="Times New Roman" w:hAnsi="Times New Roman" w:cs="Times New Roman"/>
          <w:sz w:val="20"/>
          <w:lang w:val="en-US"/>
        </w:rPr>
      </w:pPr>
    </w:p>
    <w:p w:rsidR="00F837DF" w:rsidRPr="00F837DF" w:rsidRDefault="00F837DF" w:rsidP="00F837DF">
      <w:pPr>
        <w:pStyle w:val="a8"/>
        <w:ind w:left="2160"/>
        <w:rPr>
          <w:rFonts w:ascii="Times New Roman" w:hAnsi="Times New Roman" w:cs="Times New Roman"/>
          <w:b/>
          <w:sz w:val="20"/>
          <w:u w:val="single"/>
          <w:lang w:val="en-US"/>
        </w:rPr>
      </w:pPr>
      <w:bookmarkStart w:id="0" w:name="_GoBack"/>
      <w:bookmarkEnd w:id="0"/>
    </w:p>
    <w:sectPr w:rsidR="00F837DF" w:rsidRPr="00F837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D8F" w:rsidRDefault="00714D8F" w:rsidP="001F6171">
      <w:pPr>
        <w:spacing w:after="0" w:line="240" w:lineRule="auto"/>
      </w:pPr>
      <w:r>
        <w:separator/>
      </w:r>
    </w:p>
  </w:endnote>
  <w:endnote w:type="continuationSeparator" w:id="0">
    <w:p w:rsidR="00714D8F" w:rsidRDefault="00714D8F" w:rsidP="001F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D8F" w:rsidRDefault="00714D8F" w:rsidP="001F6171">
      <w:pPr>
        <w:spacing w:after="0" w:line="240" w:lineRule="auto"/>
      </w:pPr>
      <w:r>
        <w:separator/>
      </w:r>
    </w:p>
  </w:footnote>
  <w:footnote w:type="continuationSeparator" w:id="0">
    <w:p w:rsidR="00714D8F" w:rsidRDefault="00714D8F" w:rsidP="001F6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16412"/>
    <w:multiLevelType w:val="hybridMultilevel"/>
    <w:tmpl w:val="745C5EC8"/>
    <w:lvl w:ilvl="0" w:tplc="0B7CF8B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
    <w:nsid w:val="21ED2871"/>
    <w:multiLevelType w:val="hybridMultilevel"/>
    <w:tmpl w:val="D786D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D9456B"/>
    <w:multiLevelType w:val="hybridMultilevel"/>
    <w:tmpl w:val="C2E42F1C"/>
    <w:lvl w:ilvl="0" w:tplc="E28A5E9A">
      <w:start w:val="1"/>
      <w:numFmt w:val="decimal"/>
      <w:lvlText w:val="%1)"/>
      <w:lvlJc w:val="left"/>
      <w:pPr>
        <w:ind w:left="1440" w:hanging="360"/>
      </w:pPr>
      <w:rPr>
        <w:rFonts w:hint="default"/>
        <w:b/>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38D74E0"/>
    <w:multiLevelType w:val="hybridMultilevel"/>
    <w:tmpl w:val="364A2E5A"/>
    <w:lvl w:ilvl="0" w:tplc="B2F4D072">
      <w:start w:val="1"/>
      <w:numFmt w:val="decimal"/>
      <w:lvlText w:val="%1)"/>
      <w:lvlJc w:val="left"/>
      <w:pPr>
        <w:ind w:left="1080" w:hanging="360"/>
      </w:pPr>
      <w:rPr>
        <w:rFonts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9F6276C"/>
    <w:multiLevelType w:val="hybridMultilevel"/>
    <w:tmpl w:val="4D505472"/>
    <w:lvl w:ilvl="0" w:tplc="D598A5C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171"/>
    <w:rsid w:val="000D73A8"/>
    <w:rsid w:val="000E55F3"/>
    <w:rsid w:val="00134E74"/>
    <w:rsid w:val="001852DD"/>
    <w:rsid w:val="001F6171"/>
    <w:rsid w:val="002126C3"/>
    <w:rsid w:val="00247394"/>
    <w:rsid w:val="002C0D03"/>
    <w:rsid w:val="00336A53"/>
    <w:rsid w:val="00397403"/>
    <w:rsid w:val="003C58A1"/>
    <w:rsid w:val="004C6DF0"/>
    <w:rsid w:val="004E1F5F"/>
    <w:rsid w:val="00530B1A"/>
    <w:rsid w:val="00575A8E"/>
    <w:rsid w:val="0059230F"/>
    <w:rsid w:val="005C6290"/>
    <w:rsid w:val="00622056"/>
    <w:rsid w:val="00714D8F"/>
    <w:rsid w:val="007A0F63"/>
    <w:rsid w:val="007C2A53"/>
    <w:rsid w:val="0083595F"/>
    <w:rsid w:val="008F0C43"/>
    <w:rsid w:val="00921D2E"/>
    <w:rsid w:val="009317A7"/>
    <w:rsid w:val="00932C8E"/>
    <w:rsid w:val="00992F17"/>
    <w:rsid w:val="00A3132F"/>
    <w:rsid w:val="00A81C42"/>
    <w:rsid w:val="00A83224"/>
    <w:rsid w:val="00C4369B"/>
    <w:rsid w:val="00C63373"/>
    <w:rsid w:val="00D8363D"/>
    <w:rsid w:val="00DF170A"/>
    <w:rsid w:val="00E0391E"/>
    <w:rsid w:val="00EF7411"/>
    <w:rsid w:val="00F22A19"/>
    <w:rsid w:val="00F837DF"/>
    <w:rsid w:val="00FA0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1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6171"/>
  </w:style>
  <w:style w:type="paragraph" w:styleId="a5">
    <w:name w:val="footer"/>
    <w:basedOn w:val="a"/>
    <w:link w:val="a6"/>
    <w:uiPriority w:val="99"/>
    <w:semiHidden/>
    <w:unhideWhenUsed/>
    <w:rsid w:val="001F61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6171"/>
  </w:style>
  <w:style w:type="character" w:styleId="a7">
    <w:name w:val="Hyperlink"/>
    <w:basedOn w:val="a0"/>
    <w:uiPriority w:val="99"/>
    <w:unhideWhenUsed/>
    <w:rsid w:val="00921D2E"/>
    <w:rPr>
      <w:color w:val="0000FF" w:themeColor="hyperlink"/>
      <w:u w:val="single"/>
    </w:rPr>
  </w:style>
  <w:style w:type="paragraph" w:styleId="a8">
    <w:name w:val="List Paragraph"/>
    <w:basedOn w:val="a"/>
    <w:uiPriority w:val="34"/>
    <w:qFormat/>
    <w:rsid w:val="004E1F5F"/>
    <w:pPr>
      <w:ind w:left="720"/>
      <w:contextualSpacing/>
    </w:pPr>
  </w:style>
  <w:style w:type="paragraph" w:styleId="a9">
    <w:name w:val="Balloon Text"/>
    <w:basedOn w:val="a"/>
    <w:link w:val="aa"/>
    <w:uiPriority w:val="99"/>
    <w:semiHidden/>
    <w:unhideWhenUsed/>
    <w:rsid w:val="005923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3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1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6171"/>
  </w:style>
  <w:style w:type="paragraph" w:styleId="a5">
    <w:name w:val="footer"/>
    <w:basedOn w:val="a"/>
    <w:link w:val="a6"/>
    <w:uiPriority w:val="99"/>
    <w:semiHidden/>
    <w:unhideWhenUsed/>
    <w:rsid w:val="001F61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6171"/>
  </w:style>
  <w:style w:type="character" w:styleId="a7">
    <w:name w:val="Hyperlink"/>
    <w:basedOn w:val="a0"/>
    <w:uiPriority w:val="99"/>
    <w:unhideWhenUsed/>
    <w:rsid w:val="00921D2E"/>
    <w:rPr>
      <w:color w:val="0000FF" w:themeColor="hyperlink"/>
      <w:u w:val="single"/>
    </w:rPr>
  </w:style>
  <w:style w:type="paragraph" w:styleId="a8">
    <w:name w:val="List Paragraph"/>
    <w:basedOn w:val="a"/>
    <w:uiPriority w:val="34"/>
    <w:qFormat/>
    <w:rsid w:val="004E1F5F"/>
    <w:pPr>
      <w:ind w:left="720"/>
      <w:contextualSpacing/>
    </w:pPr>
  </w:style>
  <w:style w:type="paragraph" w:styleId="a9">
    <w:name w:val="Balloon Text"/>
    <w:basedOn w:val="a"/>
    <w:link w:val="aa"/>
    <w:uiPriority w:val="99"/>
    <w:semiHidden/>
    <w:unhideWhenUsed/>
    <w:rsid w:val="005923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3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1434</Words>
  <Characters>8174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Кулова Гульдана Мынтургановна</cp:lastModifiedBy>
  <cp:revision>8</cp:revision>
  <cp:lastPrinted>2021-11-05T07:03:00Z</cp:lastPrinted>
  <dcterms:created xsi:type="dcterms:W3CDTF">2021-11-04T13:14:00Z</dcterms:created>
  <dcterms:modified xsi:type="dcterms:W3CDTF">2021-11-05T11:28:00Z</dcterms:modified>
</cp:coreProperties>
</file>