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6835A6" w:rsidRDefault="0098562D" w:rsidP="006835A6">
      <w:pPr>
        <w:spacing w:after="0" w:line="240" w:lineRule="auto"/>
        <w:rPr>
          <w:rFonts w:ascii="Times New Roman" w:hAnsi="Times New Roman" w:cs="Times New Roman"/>
          <w:b/>
          <w:color w:val="000000"/>
          <w:lang w:val="kk-KZ"/>
        </w:rPr>
      </w:pPr>
    </w:p>
    <w:p w14:paraId="11C35F3F" w14:textId="77777777" w:rsidR="00CD3E5A" w:rsidRPr="00CD3E5A" w:rsidRDefault="00CD3E5A" w:rsidP="00CD3E5A">
      <w:pPr>
        <w:spacing w:after="0" w:line="240" w:lineRule="auto"/>
        <w:jc w:val="center"/>
        <w:rPr>
          <w:rFonts w:ascii="Times New Roman" w:hAnsi="Times New Roman" w:cs="Times New Roman"/>
          <w:b/>
          <w:lang w:val="kk-KZ"/>
        </w:rPr>
      </w:pPr>
      <w:r w:rsidRPr="00CD3E5A">
        <w:rPr>
          <w:rFonts w:ascii="Times New Roman" w:hAnsi="Times New Roman" w:cs="Times New Roman"/>
          <w:b/>
          <w:lang w:val="kk-KZ"/>
        </w:rPr>
        <w:t>The DECISION</w:t>
      </w:r>
    </w:p>
    <w:p w14:paraId="0F29B8C0" w14:textId="66439F29" w:rsidR="00CD3E5A" w:rsidRPr="00CD3E5A" w:rsidRDefault="00CD3E5A" w:rsidP="00CD3E5A">
      <w:pPr>
        <w:spacing w:after="0" w:line="240" w:lineRule="auto"/>
        <w:jc w:val="center"/>
        <w:rPr>
          <w:rFonts w:ascii="Times New Roman" w:hAnsi="Times New Roman" w:cs="Times New Roman"/>
          <w:b/>
          <w:lang w:val="kk-KZ"/>
        </w:rPr>
      </w:pPr>
      <w:r w:rsidRPr="00CD3E5A">
        <w:rPr>
          <w:rFonts w:ascii="Times New Roman" w:hAnsi="Times New Roman" w:cs="Times New Roman"/>
          <w:b/>
          <w:lang w:val="kk-KZ"/>
        </w:rPr>
        <w:t xml:space="preserve">on the admission of participants in the internal competition to an interview dated June </w:t>
      </w:r>
      <w:r w:rsidR="007D03E0">
        <w:rPr>
          <w:rFonts w:ascii="Times New Roman" w:hAnsi="Times New Roman" w:cs="Times New Roman"/>
          <w:b/>
          <w:lang w:val="kk-KZ"/>
        </w:rPr>
        <w:t>20</w:t>
      </w:r>
      <w:r w:rsidRPr="00CD3E5A">
        <w:rPr>
          <w:rFonts w:ascii="Times New Roman" w:hAnsi="Times New Roman" w:cs="Times New Roman"/>
          <w:b/>
          <w:lang w:val="kk-KZ"/>
        </w:rPr>
        <w:t xml:space="preserve">, 2023 to occupy vacant administrative public positions of the "B" corps </w:t>
      </w:r>
    </w:p>
    <w:p w14:paraId="19ACA2D0" w14:textId="4EA14E74" w:rsidR="000C3FA4" w:rsidRDefault="00CD3E5A" w:rsidP="00CD3E5A">
      <w:pPr>
        <w:spacing w:after="0" w:line="240" w:lineRule="auto"/>
        <w:jc w:val="center"/>
        <w:rPr>
          <w:rFonts w:ascii="Times New Roman" w:hAnsi="Times New Roman" w:cs="Times New Roman"/>
          <w:b/>
          <w:lang w:val="kk-KZ"/>
        </w:rPr>
      </w:pPr>
      <w:r w:rsidRPr="00CD3E5A">
        <w:rPr>
          <w:rFonts w:ascii="Times New Roman" w:hAnsi="Times New Roman" w:cs="Times New Roman"/>
          <w:b/>
          <w:lang w:val="kk-KZ"/>
        </w:rPr>
        <w:t>Department of State Revenue for Atyrau region of the State Revenue Committee of the Ministry of Finance of the Republic of Kazakhstan within the framework of the internal competition</w:t>
      </w:r>
    </w:p>
    <w:p w14:paraId="1D4B9488" w14:textId="77777777" w:rsidR="00CD3E5A" w:rsidRPr="0098562D" w:rsidRDefault="00CD3E5A" w:rsidP="00CD3E5A">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3260"/>
        <w:gridCol w:w="3544"/>
        <w:gridCol w:w="2083"/>
        <w:gridCol w:w="1177"/>
      </w:tblGrid>
      <w:tr w:rsidR="00562F43" w:rsidRPr="00C94BD5" w14:paraId="2FD8044D" w14:textId="77777777" w:rsidTr="007114D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0C3FA4" w:rsidRDefault="00562F43" w:rsidP="00662747">
            <w:pPr>
              <w:spacing w:after="0" w:line="240" w:lineRule="auto"/>
              <w:ind w:left="20"/>
              <w:jc w:val="center"/>
              <w:rPr>
                <w:rFonts w:ascii="Times New Roman" w:hAnsi="Times New Roman" w:cs="Times New Roman"/>
                <w:b/>
              </w:rPr>
            </w:pPr>
            <w:r w:rsidRPr="000C3FA4">
              <w:rPr>
                <w:rFonts w:ascii="Times New Roman" w:hAnsi="Times New Roman" w:cs="Times New Roman"/>
                <w:b/>
                <w:lang w:val="kk-KZ"/>
              </w:rPr>
              <w:t xml:space="preserve">No.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0C3FA4" w:rsidRDefault="00562F43" w:rsidP="00662747">
            <w:pPr>
              <w:spacing w:after="0" w:line="240" w:lineRule="auto"/>
              <w:ind w:left="20"/>
              <w:rPr>
                <w:rFonts w:ascii="Times New Roman" w:hAnsi="Times New Roman" w:cs="Times New Roman"/>
                <w:b/>
              </w:rPr>
            </w:pPr>
            <w:r w:rsidRPr="000C3FA4">
              <w:rPr>
                <w:rFonts w:ascii="Times New Roman" w:hAnsi="Times New Roman" w:cs="Times New Roman"/>
                <w:b/>
                <w:lang w:val="kk-KZ"/>
              </w:rPr>
              <w:t xml:space="preserve">Position Surname,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0C3FA4" w:rsidRDefault="00562F43" w:rsidP="00662747">
            <w:pPr>
              <w:spacing w:after="0" w:line="240" w:lineRule="auto"/>
              <w:ind w:left="20"/>
              <w:jc w:val="center"/>
              <w:rPr>
                <w:rFonts w:ascii="Times New Roman" w:hAnsi="Times New Roman" w:cs="Times New Roman"/>
                <w:b/>
                <w:lang w:val="en-US"/>
              </w:rPr>
            </w:pPr>
            <w:r w:rsidRPr="000C3FA4">
              <w:rPr>
                <w:rFonts w:ascii="Times New Roman" w:hAnsi="Times New Roman" w:cs="Times New Roman"/>
                <w:b/>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0C3FA4" w:rsidRDefault="00562F43" w:rsidP="00662747">
            <w:pPr>
              <w:spacing w:after="0" w:line="240" w:lineRule="auto"/>
              <w:ind w:left="20"/>
              <w:jc w:val="center"/>
              <w:rPr>
                <w:rFonts w:ascii="Times New Roman" w:hAnsi="Times New Roman" w:cs="Times New Roman"/>
                <w:b/>
              </w:rPr>
            </w:pPr>
            <w:proofErr w:type="spellStart"/>
            <w:r w:rsidRPr="000C3FA4">
              <w:rPr>
                <w:rFonts w:ascii="Times New Roman" w:hAnsi="Times New Roman" w:cs="Times New Roman"/>
                <w:b/>
                <w:color w:val="000000"/>
              </w:rPr>
              <w:t>Decision</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admitted</w:t>
            </w:r>
            <w:proofErr w:type="spellEnd"/>
            <w:r w:rsidRPr="000C3FA4">
              <w:rPr>
                <w:rFonts w:ascii="Times New Roman" w:hAnsi="Times New Roman" w:cs="Times New Roman"/>
                <w:b/>
                <w:color w:val="000000"/>
              </w:rPr>
              <w:t xml:space="preserve"> / </w:t>
            </w:r>
            <w:proofErr w:type="spellStart"/>
            <w:r w:rsidRPr="000C3FA4">
              <w:rPr>
                <w:rFonts w:ascii="Times New Roman" w:hAnsi="Times New Roman" w:cs="Times New Roman"/>
                <w:b/>
                <w:color w:val="000000"/>
              </w:rPr>
              <w:t>not</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admitted</w:t>
            </w:r>
            <w:proofErr w:type="spellEnd"/>
            <w:r w:rsidRPr="000C3FA4">
              <w:rPr>
                <w:rFonts w:ascii="Times New Roman" w:hAnsi="Times New Roman" w:cs="Times New Roman"/>
                <w:b/>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0C3FA4" w:rsidRDefault="00562F43" w:rsidP="00662747">
            <w:pPr>
              <w:spacing w:after="0" w:line="240" w:lineRule="auto"/>
              <w:ind w:left="20"/>
              <w:jc w:val="center"/>
              <w:rPr>
                <w:rFonts w:ascii="Times New Roman" w:hAnsi="Times New Roman" w:cs="Times New Roman"/>
                <w:b/>
              </w:rPr>
            </w:pPr>
            <w:proofErr w:type="spellStart"/>
            <w:r w:rsidRPr="000C3FA4">
              <w:rPr>
                <w:rFonts w:ascii="Times New Roman" w:hAnsi="Times New Roman" w:cs="Times New Roman"/>
                <w:b/>
                <w:color w:val="000000"/>
              </w:rPr>
              <w:t>Reasons</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for</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not</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admitting</w:t>
            </w:r>
            <w:proofErr w:type="spellEnd"/>
          </w:p>
        </w:tc>
      </w:tr>
      <w:tr w:rsidR="00550AC1" w:rsidRPr="000F226B" w14:paraId="5516DE8F" w14:textId="77777777" w:rsidTr="007114D6">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6493810A" w:rsidR="00550AC1" w:rsidRPr="00CD3E5A" w:rsidRDefault="00550AC1" w:rsidP="00CD3E5A">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CD3E5A">
              <w:rPr>
                <w:rFonts w:ascii="Times New Roman" w:hAnsi="Times New Roman" w:cs="Times New Roman"/>
                <w:color w:val="000000"/>
                <w:sz w:val="24"/>
                <w:szCs w:val="24"/>
              </w:rPr>
              <w:t>1</w:t>
            </w:r>
          </w:p>
          <w:p w14:paraId="16945768" w14:textId="2E245071" w:rsidR="00550AC1" w:rsidRPr="00CD3E5A" w:rsidRDefault="00550AC1" w:rsidP="00CD3E5A">
            <w:pPr>
              <w:spacing w:after="0" w:line="240" w:lineRule="auto"/>
              <w:ind w:left="20"/>
              <w:rPr>
                <w:rFonts w:ascii="Times New Roman" w:hAnsi="Times New Roman" w:cs="Times New Roman"/>
                <w:color w:val="000000"/>
                <w:sz w:val="24"/>
                <w:szCs w:val="24"/>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E9DF89" w14:textId="05C6952E" w:rsidR="00550AC1" w:rsidRPr="00CD3E5A" w:rsidRDefault="00550AC1" w:rsidP="00CD3E5A">
            <w:pPr>
              <w:pStyle w:val="a6"/>
              <w:rPr>
                <w:rFonts w:ascii="Times New Roman" w:hAnsi="Times New Roman" w:cs="Times New Roman"/>
                <w:sz w:val="24"/>
                <w:szCs w:val="24"/>
                <w:lang w:val="kk-KZ"/>
              </w:rPr>
            </w:pPr>
            <w:r w:rsidRPr="007D03E0">
              <w:rPr>
                <w:rFonts w:ascii="Times New Roman" w:hAnsi="Times New Roman" w:cs="Times New Roman"/>
                <w:sz w:val="24"/>
                <w:szCs w:val="24"/>
                <w:lang w:val="kk-KZ"/>
              </w:rPr>
              <w:t>Chief Specialist of the Information Technology Department of the Department of State Revenue for Atyrau region of the SRC of the Ministry of Finance of the Republic of Kazakhstan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64700" w14:textId="28F92042" w:rsidR="00550AC1" w:rsidRPr="00CD3E5A" w:rsidRDefault="00550AC1" w:rsidP="00CD3E5A">
            <w:pPr>
              <w:spacing w:after="0" w:line="0" w:lineRule="atLeast"/>
              <w:rPr>
                <w:rFonts w:ascii="Times New Roman" w:hAnsi="Times New Roman" w:cs="Times New Roman"/>
                <w:sz w:val="24"/>
                <w:szCs w:val="24"/>
                <w:lang w:val="kk-KZ"/>
              </w:rPr>
            </w:pPr>
            <w:r w:rsidRPr="00CD3E5A">
              <w:rPr>
                <w:rFonts w:ascii="Times New Roman" w:hAnsi="Times New Roman" w:cs="Times New Roman"/>
                <w:sz w:val="24"/>
                <w:szCs w:val="24"/>
                <w:lang w:val="en-US"/>
              </w:rPr>
              <w:t>There are no candidates applying</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4EA909" w14:textId="30AEB885" w:rsidR="00550AC1" w:rsidRPr="00276360" w:rsidRDefault="00550AC1" w:rsidP="00662747">
            <w:pPr>
              <w:spacing w:after="0" w:line="240" w:lineRule="auto"/>
              <w:jc w:val="center"/>
              <w:rPr>
                <w:rFonts w:ascii="Times New Roman" w:hAnsi="Times New Roman" w:cs="Times New Roman"/>
                <w:sz w:val="24"/>
                <w:szCs w:val="24"/>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6C3AEE" w14:textId="77777777" w:rsidR="00550AC1" w:rsidRPr="00CD3E5A" w:rsidRDefault="00550AC1" w:rsidP="00662747">
            <w:pPr>
              <w:spacing w:after="0" w:line="240" w:lineRule="auto"/>
              <w:jc w:val="center"/>
              <w:rPr>
                <w:rFonts w:ascii="Times New Roman" w:hAnsi="Times New Roman" w:cs="Times New Roman"/>
                <w:lang w:val="en-US"/>
              </w:rPr>
            </w:pPr>
            <w:r w:rsidRPr="00CD3E5A">
              <w:rPr>
                <w:rFonts w:ascii="Times New Roman" w:hAnsi="Times New Roman" w:cs="Times New Roman"/>
                <w:lang w:val="en-US"/>
              </w:rPr>
              <w:br/>
            </w:r>
          </w:p>
          <w:p w14:paraId="5C1D7661" w14:textId="77777777" w:rsidR="00550AC1" w:rsidRDefault="00550AC1" w:rsidP="00662747">
            <w:pPr>
              <w:spacing w:after="0" w:line="240" w:lineRule="auto"/>
              <w:jc w:val="center"/>
              <w:rPr>
                <w:rFonts w:ascii="Times New Roman" w:hAnsi="Times New Roman" w:cs="Times New Roman"/>
                <w:lang w:val="kk-KZ"/>
              </w:rPr>
            </w:pPr>
          </w:p>
          <w:p w14:paraId="23B7968A" w14:textId="77777777" w:rsidR="00550AC1" w:rsidRPr="00CD3E5A" w:rsidRDefault="00550AC1" w:rsidP="00662747">
            <w:pPr>
              <w:spacing w:after="0" w:line="240" w:lineRule="auto"/>
              <w:jc w:val="center"/>
              <w:rPr>
                <w:rFonts w:ascii="Times New Roman" w:hAnsi="Times New Roman" w:cs="Times New Roman"/>
                <w:lang w:val="en-US"/>
              </w:rPr>
            </w:pPr>
          </w:p>
        </w:tc>
      </w:tr>
      <w:tr w:rsidR="00550AC1" w:rsidRPr="000F226B" w14:paraId="16232348" w14:textId="77777777" w:rsidTr="007114D6">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944BA7" w14:textId="5D0D3814" w:rsidR="00550AC1" w:rsidRDefault="00550AC1" w:rsidP="00CD3E5A">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26F5FF" w14:textId="494F9CC3" w:rsidR="00550AC1" w:rsidRPr="00CD3E5A" w:rsidRDefault="00550AC1" w:rsidP="00550AC1">
            <w:pPr>
              <w:pStyle w:val="a6"/>
              <w:rPr>
                <w:rFonts w:ascii="Times New Roman" w:hAnsi="Times New Roman" w:cs="Times New Roman"/>
                <w:sz w:val="24"/>
                <w:szCs w:val="24"/>
                <w:lang w:val="kk-KZ"/>
              </w:rPr>
            </w:pPr>
            <w:r w:rsidRPr="007D03E0">
              <w:rPr>
                <w:rFonts w:ascii="Times New Roman" w:hAnsi="Times New Roman" w:cs="Times New Roman"/>
                <w:sz w:val="24"/>
                <w:szCs w:val="24"/>
                <w:lang w:val="kk-KZ"/>
              </w:rPr>
              <w:t>Chief Specialist of the SAAB Department of the Audit Department of the State Revenue Department for the Atyrau region of the KND of the Ministry of Finance of the Republic of Kazakhstan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B8178B" w14:textId="74300F34" w:rsidR="00550AC1" w:rsidRPr="00CD3E5A" w:rsidRDefault="00550AC1" w:rsidP="00CD3E5A">
            <w:pPr>
              <w:spacing w:after="0" w:line="0" w:lineRule="atLeast"/>
              <w:rPr>
                <w:rFonts w:ascii="Times New Roman" w:hAnsi="Times New Roman" w:cs="Times New Roman"/>
                <w:sz w:val="24"/>
                <w:szCs w:val="24"/>
                <w:lang w:val="en-US"/>
              </w:rPr>
            </w:pPr>
            <w:r w:rsidRPr="00CD3E5A">
              <w:rPr>
                <w:rFonts w:ascii="Times New Roman" w:hAnsi="Times New Roman" w:cs="Times New Roman"/>
                <w:sz w:val="24"/>
                <w:szCs w:val="24"/>
                <w:lang w:val="en-US"/>
              </w:rPr>
              <w:t>There are no candidates applying</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6C1C84" w14:textId="77777777" w:rsidR="00550AC1" w:rsidRPr="00276360" w:rsidRDefault="00550AC1" w:rsidP="00662747">
            <w:pPr>
              <w:spacing w:after="0" w:line="240" w:lineRule="auto"/>
              <w:jc w:val="center"/>
              <w:rPr>
                <w:rFonts w:ascii="Times New Roman" w:hAnsi="Times New Roman" w:cs="Times New Roman"/>
                <w:sz w:val="24"/>
                <w:szCs w:val="24"/>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8ED8E2" w14:textId="77777777" w:rsidR="00550AC1" w:rsidRPr="00CD3E5A" w:rsidRDefault="00550AC1" w:rsidP="00662747">
            <w:pPr>
              <w:spacing w:after="0" w:line="240" w:lineRule="auto"/>
              <w:jc w:val="center"/>
              <w:rPr>
                <w:rFonts w:ascii="Times New Roman" w:hAnsi="Times New Roman" w:cs="Times New Roman"/>
                <w:lang w:val="en-US"/>
              </w:rPr>
            </w:pPr>
          </w:p>
        </w:tc>
      </w:tr>
      <w:tr w:rsidR="00662747" w:rsidRPr="000F226B" w14:paraId="22F44598" w14:textId="77777777" w:rsidTr="00662747">
        <w:tblPrEx>
          <w:tblCellSpacing w:w="0" w:type="nil"/>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gridBefore w:val="4"/>
          <w:wBefore w:w="9313" w:type="dxa"/>
          <w:trHeight w:val="100"/>
        </w:trPr>
        <w:tc>
          <w:tcPr>
            <w:tcW w:w="1177" w:type="dxa"/>
            <w:tcBorders>
              <w:top w:val="single" w:sz="4" w:space="0" w:color="auto"/>
            </w:tcBorders>
          </w:tcPr>
          <w:p w14:paraId="1913AD83" w14:textId="77777777" w:rsidR="00662747" w:rsidRDefault="00662747" w:rsidP="00662747">
            <w:pPr>
              <w:spacing w:after="0" w:line="0" w:lineRule="atLeast"/>
              <w:rPr>
                <w:rFonts w:ascii="Times New Roman" w:hAnsi="Times New Roman" w:cs="Times New Roman"/>
                <w:lang w:val="kk-KZ"/>
              </w:rPr>
            </w:pPr>
          </w:p>
        </w:tc>
      </w:tr>
    </w:tbl>
    <w:p w14:paraId="36D40DF8" w14:textId="661FDE99" w:rsidR="00562F43" w:rsidRPr="0098562D" w:rsidRDefault="00CD3E5A" w:rsidP="00562F43">
      <w:pPr>
        <w:spacing w:after="0" w:line="0" w:lineRule="atLeast"/>
        <w:rPr>
          <w:rFonts w:ascii="Times New Roman" w:hAnsi="Times New Roman" w:cs="Times New Roman"/>
          <w:lang w:val="kk-KZ"/>
        </w:rPr>
      </w:pPr>
      <w:r w:rsidRPr="00CD3E5A">
        <w:rPr>
          <w:rFonts w:ascii="Times New Roman" w:hAnsi="Times New Roman" w:cs="Times New Roman"/>
          <w:lang w:val="kk-KZ"/>
        </w:rPr>
        <w:t>G.</w:t>
      </w:r>
      <w:r w:rsidR="003B014E" w:rsidRPr="003B014E">
        <w:t xml:space="preserve"> </w:t>
      </w:r>
      <w:r w:rsidR="003B014E" w:rsidRPr="003B014E">
        <w:rPr>
          <w:rFonts w:ascii="Times New Roman" w:hAnsi="Times New Roman" w:cs="Times New Roman"/>
          <w:lang w:val="kk-KZ"/>
        </w:rPr>
        <w:t xml:space="preserve">Bimurzina </w:t>
      </w:r>
      <w:r w:rsidRPr="00CD3E5A">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2CA58544" w14:textId="6FDEB3DC" w:rsidR="007569FF" w:rsidRDefault="00562F43"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0F226B"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72DA022E" w14:textId="637E01A5" w:rsidR="006F5F40" w:rsidRPr="00662747" w:rsidRDefault="006F5F40" w:rsidP="00662747">
            <w:pPr>
              <w:spacing w:after="0" w:line="240" w:lineRule="auto"/>
              <w:rPr>
                <w:rFonts w:ascii="Times New Roman" w:hAnsi="Times New Roman" w:cs="Times New Roman"/>
                <w:color w:val="000000"/>
                <w:sz w:val="20"/>
                <w:szCs w:val="24"/>
                <w:lang w:val="kk-KZ"/>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119"/>
        <w:gridCol w:w="3402"/>
        <w:gridCol w:w="2268"/>
        <w:gridCol w:w="1417"/>
      </w:tblGrid>
      <w:tr w:rsidR="00CC29CE" w:rsidRPr="000F226B" w14:paraId="4E888646" w14:textId="77777777" w:rsidTr="00CD3E5A">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CD3E5A">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CD3E5A">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CD3E5A">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CD3E5A">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CD3E5A">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7114D6" w:rsidRPr="000F226B" w14:paraId="031EB99D" w14:textId="77777777" w:rsidTr="00CD3E5A">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A48E7F" w14:textId="77777777" w:rsidR="007114D6" w:rsidRPr="00CD3E5A" w:rsidRDefault="007114D6" w:rsidP="007114D6">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CD3E5A">
              <w:rPr>
                <w:rFonts w:ascii="Times New Roman" w:hAnsi="Times New Roman" w:cs="Times New Roman"/>
                <w:color w:val="000000"/>
                <w:sz w:val="24"/>
                <w:szCs w:val="24"/>
              </w:rPr>
              <w:t>1</w:t>
            </w:r>
          </w:p>
          <w:p w14:paraId="55DD6DC8" w14:textId="3ADA35A8" w:rsidR="007114D6" w:rsidRPr="00CD3E5A" w:rsidRDefault="007114D6" w:rsidP="007114D6">
            <w:pPr>
              <w:spacing w:after="0" w:line="240" w:lineRule="auto"/>
              <w:ind w:left="20"/>
              <w:jc w:val="both"/>
              <w:rPr>
                <w:rFonts w:ascii="Times New Roman" w:hAnsi="Times New Roman" w:cs="Times New Roman"/>
                <w:color w:val="000000"/>
                <w:sz w:val="24"/>
                <w:szCs w:val="24"/>
                <w:lang w:val="kk-KZ"/>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98400" w14:textId="051916C0" w:rsidR="007114D6" w:rsidRPr="00CD3E5A" w:rsidRDefault="007114D6" w:rsidP="007114D6">
            <w:pPr>
              <w:pStyle w:val="a6"/>
              <w:rPr>
                <w:rFonts w:ascii="Times New Roman" w:hAnsi="Times New Roman" w:cs="Times New Roman"/>
                <w:sz w:val="24"/>
                <w:szCs w:val="24"/>
                <w:lang w:val="kk-KZ"/>
              </w:rPr>
            </w:pPr>
            <w:r w:rsidRPr="007D03E0">
              <w:rPr>
                <w:rFonts w:ascii="Times New Roman" w:hAnsi="Times New Roman" w:cs="Times New Roman"/>
                <w:sz w:val="24"/>
                <w:szCs w:val="24"/>
                <w:lang w:val="kk-KZ"/>
              </w:rPr>
              <w:t>Chief Specialist of the Information Technology Department of the Department of State Revenue for Atyrau region of the SRC of the Ministry of Finance of the Republic of Kazakhstan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EFF63" w14:textId="100449A5" w:rsidR="007114D6" w:rsidRPr="00CD3E5A" w:rsidRDefault="007114D6" w:rsidP="007114D6">
            <w:pPr>
              <w:spacing w:after="0" w:line="240" w:lineRule="auto"/>
              <w:rPr>
                <w:rFonts w:ascii="Times New Roman" w:hAnsi="Times New Roman" w:cs="Times New Roman"/>
                <w:sz w:val="24"/>
                <w:szCs w:val="24"/>
                <w:lang w:val="kk-KZ"/>
              </w:rPr>
            </w:pPr>
            <w:r w:rsidRPr="00CD3E5A">
              <w:rPr>
                <w:rFonts w:ascii="Times New Roman" w:hAnsi="Times New Roman" w:cs="Times New Roman"/>
                <w:sz w:val="24"/>
                <w:szCs w:val="24"/>
                <w:lang w:val="en-US"/>
              </w:rPr>
              <w:t>There are no candidates applying</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8A9F50" w14:textId="77777777" w:rsidR="007114D6" w:rsidRPr="00CD3E5A" w:rsidRDefault="007114D6" w:rsidP="007114D6">
            <w:pPr>
              <w:pStyle w:val="a6"/>
              <w:jc w:val="both"/>
              <w:rPr>
                <w:rStyle w:val="a4"/>
                <w:rFonts w:ascii="Times New Roman" w:hAnsi="Times New Roman" w:cs="Times New Roman"/>
                <w:i w:val="0"/>
                <w:sz w:val="24"/>
                <w:szCs w:val="24"/>
                <w:lang w:val="kk-KZ"/>
              </w:rPr>
            </w:pPr>
          </w:p>
          <w:p w14:paraId="5B0E9CF9" w14:textId="77777777" w:rsidR="007114D6" w:rsidRPr="00CD3E5A" w:rsidRDefault="007114D6" w:rsidP="007114D6">
            <w:pPr>
              <w:pStyle w:val="a6"/>
              <w:jc w:val="both"/>
              <w:rPr>
                <w:rStyle w:val="a4"/>
                <w:rFonts w:ascii="Times New Roman" w:hAnsi="Times New Roman" w:cs="Times New Roman"/>
                <w:i w:val="0"/>
                <w:sz w:val="24"/>
                <w:szCs w:val="24"/>
                <w:lang w:val="kk-KZ"/>
              </w:rPr>
            </w:pPr>
          </w:p>
          <w:p w14:paraId="5AA8DF49" w14:textId="77777777" w:rsidR="007114D6" w:rsidRPr="00CD3E5A" w:rsidRDefault="007114D6" w:rsidP="007114D6">
            <w:pPr>
              <w:pStyle w:val="a6"/>
              <w:jc w:val="both"/>
              <w:rPr>
                <w:rStyle w:val="a4"/>
                <w:rFonts w:ascii="Times New Roman" w:hAnsi="Times New Roman" w:cs="Times New Roman"/>
                <w:i w:val="0"/>
                <w:sz w:val="24"/>
                <w:szCs w:val="24"/>
                <w:lang w:val="kk-KZ"/>
              </w:rPr>
            </w:pPr>
          </w:p>
          <w:p w14:paraId="7C2811AD" w14:textId="36BD3B92" w:rsidR="007114D6" w:rsidRPr="00CD3E5A" w:rsidRDefault="007114D6" w:rsidP="007114D6">
            <w:pPr>
              <w:pStyle w:val="a6"/>
              <w:jc w:val="both"/>
              <w:rPr>
                <w:rFonts w:ascii="Times New Roman" w:hAnsi="Times New Roman" w:cs="Times New Roman"/>
                <w:iCs/>
                <w:sz w:val="24"/>
                <w:szCs w:val="24"/>
                <w:lang w:val="kk-KZ"/>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15D1CE" w14:textId="461B3A84" w:rsidR="007114D6" w:rsidRPr="00603506" w:rsidRDefault="007114D6" w:rsidP="007114D6">
            <w:pPr>
              <w:spacing w:after="0" w:line="240" w:lineRule="auto"/>
              <w:jc w:val="both"/>
              <w:rPr>
                <w:rFonts w:ascii="Times New Roman" w:hAnsi="Times New Roman" w:cs="Times New Roman"/>
                <w:lang w:val="en-US"/>
              </w:rPr>
            </w:pPr>
          </w:p>
        </w:tc>
      </w:tr>
      <w:tr w:rsidR="007114D6" w:rsidRPr="000F226B" w14:paraId="538E7467" w14:textId="77777777" w:rsidTr="00CD3E5A">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3200CD" w14:textId="0F89ED7A" w:rsidR="007114D6" w:rsidRPr="00CD3E5A" w:rsidRDefault="007114D6" w:rsidP="007114D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559204" w14:textId="39680D14" w:rsidR="007114D6" w:rsidRPr="00CD3E5A" w:rsidRDefault="007114D6" w:rsidP="007114D6">
            <w:pPr>
              <w:pStyle w:val="a6"/>
              <w:rPr>
                <w:rFonts w:ascii="Times New Roman" w:hAnsi="Times New Roman" w:cs="Times New Roman"/>
                <w:sz w:val="24"/>
                <w:szCs w:val="24"/>
                <w:lang w:val="kk-KZ"/>
              </w:rPr>
            </w:pPr>
            <w:r w:rsidRPr="007D03E0">
              <w:rPr>
                <w:rFonts w:ascii="Times New Roman" w:hAnsi="Times New Roman" w:cs="Times New Roman"/>
                <w:sz w:val="24"/>
                <w:szCs w:val="24"/>
                <w:lang w:val="kk-KZ"/>
              </w:rPr>
              <w:t xml:space="preserve">Chief Specialist of the SAAB Department of the Audit Department of the State </w:t>
            </w:r>
            <w:r w:rsidRPr="007D03E0">
              <w:rPr>
                <w:rFonts w:ascii="Times New Roman" w:hAnsi="Times New Roman" w:cs="Times New Roman"/>
                <w:sz w:val="24"/>
                <w:szCs w:val="24"/>
                <w:lang w:val="kk-KZ"/>
              </w:rPr>
              <w:lastRenderedPageBreak/>
              <w:t>Revenue Department for the Atyrau region of the KND of the Ministry of Finance of the Republic of Kazakhstan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F5940" w14:textId="67CA951A" w:rsidR="007114D6" w:rsidRPr="00CD3E5A" w:rsidRDefault="007114D6" w:rsidP="007114D6">
            <w:pPr>
              <w:spacing w:after="0" w:line="240" w:lineRule="auto"/>
              <w:rPr>
                <w:rFonts w:ascii="Times New Roman" w:hAnsi="Times New Roman" w:cs="Times New Roman"/>
                <w:sz w:val="24"/>
                <w:szCs w:val="24"/>
                <w:lang w:val="en-US"/>
              </w:rPr>
            </w:pPr>
            <w:r w:rsidRPr="00CD3E5A">
              <w:rPr>
                <w:rFonts w:ascii="Times New Roman" w:hAnsi="Times New Roman" w:cs="Times New Roman"/>
                <w:sz w:val="24"/>
                <w:szCs w:val="24"/>
                <w:lang w:val="en-US"/>
              </w:rPr>
              <w:lastRenderedPageBreak/>
              <w:t>There are no candidates applying</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FD620" w14:textId="77777777" w:rsidR="007114D6" w:rsidRPr="00CD3E5A" w:rsidRDefault="007114D6" w:rsidP="007114D6">
            <w:pPr>
              <w:pStyle w:val="a6"/>
              <w:jc w:val="both"/>
              <w:rPr>
                <w:rStyle w:val="a4"/>
                <w:rFonts w:ascii="Times New Roman" w:hAnsi="Times New Roman" w:cs="Times New Roman"/>
                <w:i w:val="0"/>
                <w:sz w:val="24"/>
                <w:szCs w:val="24"/>
                <w:lang w:val="kk-KZ"/>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E6566D" w14:textId="77777777" w:rsidR="007114D6" w:rsidRPr="00603506" w:rsidRDefault="007114D6" w:rsidP="007114D6">
            <w:pPr>
              <w:spacing w:after="0" w:line="240" w:lineRule="auto"/>
              <w:jc w:val="both"/>
              <w:rPr>
                <w:rFonts w:ascii="Times New Roman" w:hAnsi="Times New Roman" w:cs="Times New Roman"/>
                <w:lang w:val="en-US"/>
              </w:rPr>
            </w:pPr>
          </w:p>
        </w:tc>
      </w:tr>
      <w:tr w:rsidR="00CD3E5A" w:rsidRPr="000F226B" w14:paraId="6FE362B8" w14:textId="77777777" w:rsidTr="00CD3E5A">
        <w:tblPrEx>
          <w:tblCellSpacing w:w="0" w:type="nil"/>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trHeight w:val="100"/>
        </w:trPr>
        <w:tc>
          <w:tcPr>
            <w:tcW w:w="10632" w:type="dxa"/>
            <w:gridSpan w:val="5"/>
            <w:tcBorders>
              <w:top w:val="single" w:sz="4" w:space="0" w:color="auto"/>
            </w:tcBorders>
          </w:tcPr>
          <w:p w14:paraId="21CDD14E" w14:textId="77777777" w:rsidR="00CD3E5A" w:rsidRDefault="00CD3E5A" w:rsidP="00CD3E5A">
            <w:pPr>
              <w:spacing w:after="0" w:line="0" w:lineRule="atLeast"/>
              <w:rPr>
                <w:rFonts w:ascii="Times New Roman" w:hAnsi="Times New Roman" w:cs="Times New Roman"/>
                <w:lang w:val="kk-KZ"/>
              </w:rPr>
            </w:pPr>
          </w:p>
        </w:tc>
      </w:tr>
    </w:tbl>
    <w:p w14:paraId="7616AAF7" w14:textId="7C847E4A" w:rsidR="00603506" w:rsidRPr="0098562D" w:rsidRDefault="00CD3E5A" w:rsidP="00603506">
      <w:pPr>
        <w:spacing w:after="0" w:line="0" w:lineRule="atLeast"/>
        <w:rPr>
          <w:rFonts w:ascii="Times New Roman" w:hAnsi="Times New Roman" w:cs="Times New Roman"/>
          <w:lang w:val="kk-KZ"/>
        </w:rPr>
      </w:pPr>
      <w:r w:rsidRPr="00CD3E5A">
        <w:rPr>
          <w:rFonts w:ascii="Times New Roman" w:hAnsi="Times New Roman" w:cs="Times New Roman"/>
          <w:lang w:val="kk-KZ"/>
        </w:rPr>
        <w:t>G.</w:t>
      </w:r>
      <w:r w:rsidR="003B014E" w:rsidRPr="003B014E">
        <w:t xml:space="preserve"> </w:t>
      </w:r>
      <w:r w:rsidR="003B014E" w:rsidRPr="003B014E">
        <w:rPr>
          <w:rFonts w:ascii="Times New Roman" w:hAnsi="Times New Roman" w:cs="Times New Roman"/>
          <w:lang w:val="kk-KZ"/>
        </w:rPr>
        <w:t xml:space="preserve">Bimurzina </w:t>
      </w:r>
      <w:r w:rsidRPr="00CD3E5A">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1D456E60" w14:textId="77777777" w:rsidR="009D3BA4" w:rsidRPr="000C3FA4" w:rsidRDefault="009D3BA4" w:rsidP="0098562D">
      <w:pPr>
        <w:spacing w:after="0" w:line="0" w:lineRule="atLeast"/>
        <w:rPr>
          <w:rFonts w:ascii="Times New Roman" w:hAnsi="Times New Roman" w:cs="Times New Roman"/>
          <w:lang w:val="kk-KZ"/>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bookmarkStart w:id="0" w:name="_GoBack"/>
      <w:bookmarkEnd w:id="0"/>
    </w:p>
    <w:sectPr w:rsid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1773F"/>
    <w:rsid w:val="0002445D"/>
    <w:rsid w:val="00026634"/>
    <w:rsid w:val="000270B8"/>
    <w:rsid w:val="00040539"/>
    <w:rsid w:val="00044CD5"/>
    <w:rsid w:val="00047963"/>
    <w:rsid w:val="0005165B"/>
    <w:rsid w:val="00056378"/>
    <w:rsid w:val="00072AE0"/>
    <w:rsid w:val="000739ED"/>
    <w:rsid w:val="00082258"/>
    <w:rsid w:val="00082F47"/>
    <w:rsid w:val="00085AA3"/>
    <w:rsid w:val="0008615B"/>
    <w:rsid w:val="00092DB5"/>
    <w:rsid w:val="000A2DF7"/>
    <w:rsid w:val="000C3FA4"/>
    <w:rsid w:val="000C48CE"/>
    <w:rsid w:val="000D0E46"/>
    <w:rsid w:val="000D30D9"/>
    <w:rsid w:val="000E1FC4"/>
    <w:rsid w:val="000E2273"/>
    <w:rsid w:val="000F226B"/>
    <w:rsid w:val="000F5C3A"/>
    <w:rsid w:val="001029BE"/>
    <w:rsid w:val="00107906"/>
    <w:rsid w:val="00113B3E"/>
    <w:rsid w:val="00114D89"/>
    <w:rsid w:val="001164F8"/>
    <w:rsid w:val="00117E7E"/>
    <w:rsid w:val="00134124"/>
    <w:rsid w:val="0013424C"/>
    <w:rsid w:val="00136ACC"/>
    <w:rsid w:val="001418C3"/>
    <w:rsid w:val="001530F2"/>
    <w:rsid w:val="00153204"/>
    <w:rsid w:val="00171ACE"/>
    <w:rsid w:val="0018332A"/>
    <w:rsid w:val="001B0D3D"/>
    <w:rsid w:val="001B35B7"/>
    <w:rsid w:val="001C457F"/>
    <w:rsid w:val="001D579C"/>
    <w:rsid w:val="001E01A7"/>
    <w:rsid w:val="001E033C"/>
    <w:rsid w:val="001E155A"/>
    <w:rsid w:val="001E42AB"/>
    <w:rsid w:val="001E59A1"/>
    <w:rsid w:val="001F3C7D"/>
    <w:rsid w:val="00206DA7"/>
    <w:rsid w:val="002115F0"/>
    <w:rsid w:val="00213DD3"/>
    <w:rsid w:val="00227FD6"/>
    <w:rsid w:val="002330AF"/>
    <w:rsid w:val="0024178B"/>
    <w:rsid w:val="0024231D"/>
    <w:rsid w:val="00252267"/>
    <w:rsid w:val="0025695E"/>
    <w:rsid w:val="00263F3D"/>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093"/>
    <w:rsid w:val="003B014E"/>
    <w:rsid w:val="003B0DBF"/>
    <w:rsid w:val="003B33B1"/>
    <w:rsid w:val="003B36F1"/>
    <w:rsid w:val="003B4092"/>
    <w:rsid w:val="003C418F"/>
    <w:rsid w:val="003C7278"/>
    <w:rsid w:val="003D584F"/>
    <w:rsid w:val="003D5862"/>
    <w:rsid w:val="003D7F2B"/>
    <w:rsid w:val="003E33E5"/>
    <w:rsid w:val="003F3251"/>
    <w:rsid w:val="003F73E4"/>
    <w:rsid w:val="0040344A"/>
    <w:rsid w:val="0040500B"/>
    <w:rsid w:val="00413482"/>
    <w:rsid w:val="00413EE4"/>
    <w:rsid w:val="00420A12"/>
    <w:rsid w:val="00430701"/>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0AC1"/>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519ED"/>
    <w:rsid w:val="00662747"/>
    <w:rsid w:val="00662F45"/>
    <w:rsid w:val="00672711"/>
    <w:rsid w:val="00680503"/>
    <w:rsid w:val="006835A6"/>
    <w:rsid w:val="006B17FF"/>
    <w:rsid w:val="006B6A27"/>
    <w:rsid w:val="006C4990"/>
    <w:rsid w:val="006C7F1A"/>
    <w:rsid w:val="006D2BA3"/>
    <w:rsid w:val="006E6E7D"/>
    <w:rsid w:val="006F1619"/>
    <w:rsid w:val="006F5F40"/>
    <w:rsid w:val="006F6B74"/>
    <w:rsid w:val="00705355"/>
    <w:rsid w:val="007114D6"/>
    <w:rsid w:val="007218C2"/>
    <w:rsid w:val="00723303"/>
    <w:rsid w:val="00733699"/>
    <w:rsid w:val="00737C43"/>
    <w:rsid w:val="00740692"/>
    <w:rsid w:val="00743F7F"/>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03E0"/>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3A56"/>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2500"/>
    <w:rsid w:val="009D3BA4"/>
    <w:rsid w:val="009D5927"/>
    <w:rsid w:val="009D61AB"/>
    <w:rsid w:val="009E0238"/>
    <w:rsid w:val="009E64BC"/>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B3231"/>
    <w:rsid w:val="00BC15C6"/>
    <w:rsid w:val="00BC2110"/>
    <w:rsid w:val="00BD3114"/>
    <w:rsid w:val="00BD4E92"/>
    <w:rsid w:val="00BE0723"/>
    <w:rsid w:val="00BE1932"/>
    <w:rsid w:val="00BE205E"/>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D3E5A"/>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865B6"/>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45D3E"/>
    <w:rsid w:val="00E520CB"/>
    <w:rsid w:val="00E533AE"/>
    <w:rsid w:val="00E73DC2"/>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C2DC2"/>
    <w:rsid w:val="00ED2D4A"/>
    <w:rsid w:val="00EE6FE5"/>
    <w:rsid w:val="00EF14CB"/>
    <w:rsid w:val="00EF6D6D"/>
    <w:rsid w:val="00EF6EF9"/>
    <w:rsid w:val="00F005AC"/>
    <w:rsid w:val="00F24577"/>
    <w:rsid w:val="00F2686F"/>
    <w:rsid w:val="00F42758"/>
    <w:rsid w:val="00F4348C"/>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D3EC9"/>
    <w:rsid w:val="00FE76B7"/>
    <w:rsid w:val="00FF0D7F"/>
    <w:rsid w:val="00FF4862"/>
    <w:rsid w:val="00FF6D2B"/>
    <w:rsid w:val="00FF7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1E0B-9C70-45A3-9E3C-A15E32AD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2908</TotalTime>
  <Pages>2</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Кулова Гульдана Мынтургановна</dc:creator>
  <cp:lastModifiedBy>Кулова Гульдана Мынтургановна</cp:lastModifiedBy>
  <cp:revision>23</cp:revision>
  <cp:lastPrinted>2023-06-27T04:51:00Z</cp:lastPrinted>
  <dcterms:created xsi:type="dcterms:W3CDTF">2023-06-14T11:54:00Z</dcterms:created>
  <dcterms:modified xsi:type="dcterms:W3CDTF">2023-06-27T05:00:00Z</dcterms:modified>
</cp:coreProperties>
</file>