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40EBCB11" w14:textId="77777777" w:rsidR="00F24F70" w:rsidRPr="00F24F70" w:rsidRDefault="00F24F70" w:rsidP="00F24F70">
      <w:pPr>
        <w:spacing w:after="0" w:line="240" w:lineRule="auto"/>
        <w:jc w:val="center"/>
        <w:rPr>
          <w:rFonts w:ascii="Times New Roman" w:hAnsi="Times New Roman" w:cs="Times New Roman"/>
          <w:b/>
          <w:lang w:val="kk-KZ"/>
        </w:rPr>
      </w:pPr>
      <w:r w:rsidRPr="00F24F70">
        <w:rPr>
          <w:rFonts w:ascii="Times New Roman" w:hAnsi="Times New Roman" w:cs="Times New Roman"/>
          <w:b/>
          <w:lang w:val="kk-KZ"/>
        </w:rPr>
        <w:t>The DECISION</w:t>
      </w:r>
    </w:p>
    <w:p w14:paraId="7507322D" w14:textId="30DA120F" w:rsidR="003B7C83" w:rsidRDefault="00F24F70" w:rsidP="00F24F70">
      <w:pPr>
        <w:spacing w:after="0" w:line="240" w:lineRule="auto"/>
        <w:jc w:val="center"/>
        <w:rPr>
          <w:rFonts w:ascii="Times New Roman" w:hAnsi="Times New Roman" w:cs="Times New Roman"/>
          <w:b/>
          <w:lang w:val="kk-KZ"/>
        </w:rPr>
      </w:pPr>
      <w:r w:rsidRPr="00F24F70">
        <w:rPr>
          <w:rFonts w:ascii="Times New Roman" w:hAnsi="Times New Roman" w:cs="Times New Roman"/>
          <w:b/>
          <w:lang w:val="kk-KZ"/>
        </w:rPr>
        <w:t>on admission of the participants of the competition to the interview dated November 13, 2023 for the vacant administrative public positions of the corps "B" of the Department of State Revenue for the Atyrau region of the State Revenue Committee of the Ministry of Finance of the Republic of Kazakhstan within the framework of the internal competition</w:t>
      </w:r>
    </w:p>
    <w:p w14:paraId="38F39CD8" w14:textId="77777777" w:rsidR="00F24F70" w:rsidRPr="003B7C83" w:rsidRDefault="00F24F70" w:rsidP="00F24F70">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0"/>
        <w:gridCol w:w="3119"/>
        <w:gridCol w:w="2508"/>
        <w:gridCol w:w="1177"/>
      </w:tblGrid>
      <w:tr w:rsidR="00562F43" w:rsidRPr="00C94BD5" w14:paraId="2FD8044D" w14:textId="77777777" w:rsidTr="00407E95">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1B1E60" w:rsidRPr="00C94BD5" w14:paraId="5516DE8F"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1B1E60" w:rsidRPr="00C74390" w:rsidRDefault="001B1E60" w:rsidP="00662747">
            <w:pPr>
              <w:spacing w:after="0" w:line="240" w:lineRule="auto"/>
              <w:ind w:left="20"/>
              <w:jc w:val="both"/>
              <w:rPr>
                <w:rFonts w:ascii="Times New Roman" w:hAnsi="Times New Roman" w:cs="Times New Roman"/>
                <w:sz w:val="24"/>
                <w:szCs w:val="24"/>
                <w:lang w:val="kk-KZ"/>
              </w:rPr>
            </w:pPr>
            <w:r w:rsidRPr="00C74390">
              <w:rPr>
                <w:rFonts w:ascii="Times New Roman" w:hAnsi="Times New Roman" w:cs="Times New Roman"/>
                <w:color w:val="000000"/>
                <w:sz w:val="24"/>
                <w:szCs w:val="24"/>
              </w:rPr>
              <w:t>1</w:t>
            </w:r>
          </w:p>
          <w:p w14:paraId="16945768" w14:textId="77777777" w:rsidR="001B1E60" w:rsidRPr="00C74390" w:rsidRDefault="001B1E60" w:rsidP="00662747">
            <w:pPr>
              <w:spacing w:after="0" w:line="240" w:lineRule="auto"/>
              <w:ind w:left="20"/>
              <w:jc w:val="both"/>
              <w:rPr>
                <w:rFonts w:ascii="Times New Roman" w:hAnsi="Times New Roman" w:cs="Times New Roman"/>
                <w:sz w:val="24"/>
                <w:szCs w:val="24"/>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2627025E" w:rsidR="001B1E60" w:rsidRPr="00C74390" w:rsidRDefault="001B1E60"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en-US"/>
              </w:rPr>
              <w:t>Head of the EC Department at the Audit Department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64700" w14:textId="57BE4703" w:rsidR="001B1E60" w:rsidRPr="00C74390" w:rsidRDefault="00F24F70" w:rsidP="00662747">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Lee Evgeny Vladimirovich</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5B1CA49B" w:rsidR="001B1E60" w:rsidRPr="00C74390" w:rsidRDefault="001B1E60"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p w14:paraId="4B4EA909" w14:textId="4939B39D" w:rsidR="001B1E60" w:rsidRPr="00C74390" w:rsidRDefault="001B1E60" w:rsidP="00662747">
            <w:pPr>
              <w:spacing w:after="0" w:line="240" w:lineRule="auto"/>
              <w:jc w:val="center"/>
              <w:rPr>
                <w:rFonts w:ascii="Times New Roman" w:hAnsi="Times New Roman" w:cs="Times New Roman"/>
                <w:sz w:val="24"/>
                <w:szCs w:val="24"/>
                <w:lang w:val="kk-KZ"/>
              </w:rPr>
            </w:pP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C3AEE" w14:textId="77777777" w:rsidR="001B1E60" w:rsidRPr="00C94BD5" w:rsidRDefault="001B1E60"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1B1E60" w:rsidRDefault="001B1E60" w:rsidP="00662747">
            <w:pPr>
              <w:spacing w:after="0" w:line="240" w:lineRule="auto"/>
              <w:jc w:val="center"/>
              <w:rPr>
                <w:rFonts w:ascii="Times New Roman" w:hAnsi="Times New Roman" w:cs="Times New Roman"/>
                <w:lang w:val="kk-KZ"/>
              </w:rPr>
            </w:pPr>
          </w:p>
          <w:p w14:paraId="23B7968A" w14:textId="77777777" w:rsidR="001B1E60" w:rsidRPr="00C94BD5" w:rsidRDefault="001B1E60" w:rsidP="00662747">
            <w:pPr>
              <w:spacing w:after="0" w:line="240" w:lineRule="auto"/>
              <w:jc w:val="center"/>
              <w:rPr>
                <w:rFonts w:ascii="Times New Roman" w:hAnsi="Times New Roman" w:cs="Times New Roman"/>
              </w:rPr>
            </w:pPr>
          </w:p>
        </w:tc>
      </w:tr>
      <w:tr w:rsidR="00F24F70" w:rsidRPr="00C94BD5" w14:paraId="7C6C19C9"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75FF8C" w14:textId="39B72724" w:rsidR="00F24F70" w:rsidRPr="00C74390" w:rsidRDefault="00F24F70"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2</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57D9864F" w14:textId="32EABC9E" w:rsidR="00F24F70" w:rsidRPr="00C74390" w:rsidRDefault="00F24F70"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Department of Large Taxpayers and International Taxation</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02667B" w14:textId="4889C5A1" w:rsidR="00F24F70" w:rsidRPr="00C74390" w:rsidRDefault="00F24F70"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Umarova</w:t>
            </w:r>
            <w:proofErr w:type="spellEnd"/>
            <w:r w:rsidRPr="00C74390">
              <w:rPr>
                <w:rFonts w:ascii="Times New Roman" w:hAnsi="Times New Roman" w:cs="Times New Roman"/>
                <w:sz w:val="24"/>
                <w:szCs w:val="24"/>
                <w:lang w:val="en-US"/>
              </w:rPr>
              <w:t xml:space="preserve"> Margarita </w:t>
            </w:r>
            <w:proofErr w:type="spellStart"/>
            <w:r w:rsidRPr="00C74390">
              <w:rPr>
                <w:rFonts w:ascii="Times New Roman" w:hAnsi="Times New Roman" w:cs="Times New Roman"/>
                <w:sz w:val="24"/>
                <w:szCs w:val="24"/>
                <w:lang w:val="en-US"/>
              </w:rPr>
              <w:t>Satybaldievna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25819" w14:textId="205EAB46" w:rsidR="00F24F70" w:rsidRPr="00C74390" w:rsidRDefault="00F24F70"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6307A" w14:textId="77777777" w:rsidR="00F24F70" w:rsidRDefault="00F24F70" w:rsidP="00662747">
            <w:pPr>
              <w:spacing w:after="0" w:line="240" w:lineRule="auto"/>
              <w:jc w:val="center"/>
              <w:rPr>
                <w:rFonts w:ascii="Times New Roman" w:hAnsi="Times New Roman" w:cs="Times New Roman"/>
                <w:lang w:val="kk-KZ"/>
              </w:rPr>
            </w:pPr>
          </w:p>
          <w:p w14:paraId="029A81A4" w14:textId="77777777" w:rsidR="00F24F70" w:rsidRPr="001B1E60" w:rsidRDefault="00F24F70" w:rsidP="001B1E60">
            <w:pPr>
              <w:spacing w:after="0" w:line="240" w:lineRule="auto"/>
              <w:rPr>
                <w:rFonts w:ascii="Times New Roman" w:hAnsi="Times New Roman" w:cs="Times New Roman"/>
                <w:lang w:val="kk-KZ"/>
              </w:rPr>
            </w:pPr>
          </w:p>
        </w:tc>
      </w:tr>
      <w:tr w:rsidR="00F24F70" w:rsidRPr="00C94BD5" w14:paraId="5E8C659C"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E265D" w14:textId="0E1CC25B" w:rsidR="00F24F70" w:rsidRPr="00C74390" w:rsidRDefault="001F2D2F"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3</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782B658" w14:textId="77777777" w:rsidR="00F24F70" w:rsidRPr="00C74390" w:rsidRDefault="00F24F70" w:rsidP="00662747">
            <w:pPr>
              <w:pStyle w:val="a6"/>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A31C6" w14:textId="00FD5F90" w:rsidR="00F24F70" w:rsidRPr="00C74390" w:rsidRDefault="00F24F70"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Esposinova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Venera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Uteulievna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7450AC" w14:textId="6ADD6BDA" w:rsidR="00F24F70" w:rsidRPr="00C74390" w:rsidRDefault="00F24F70"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7A4DC" w14:textId="77777777" w:rsidR="00F24F70" w:rsidRDefault="00F24F70" w:rsidP="00662747">
            <w:pPr>
              <w:spacing w:after="0" w:line="240" w:lineRule="auto"/>
              <w:jc w:val="center"/>
              <w:rPr>
                <w:rFonts w:ascii="Times New Roman" w:hAnsi="Times New Roman" w:cs="Times New Roman"/>
                <w:lang w:val="kk-KZ"/>
              </w:rPr>
            </w:pPr>
          </w:p>
        </w:tc>
      </w:tr>
      <w:tr w:rsidR="001F2D2F" w:rsidRPr="00C94BD5" w14:paraId="771818CA"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5CE7FB" w14:textId="0058C73F" w:rsidR="001F2D2F" w:rsidRPr="00C74390" w:rsidRDefault="001F2D2F"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4</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53C598E" w14:textId="1F433244" w:rsidR="001F2D2F" w:rsidRPr="00C74390" w:rsidRDefault="001F2D2F"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HR Department Human Resources Department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448078" w14:textId="40103A51" w:rsidR="001F2D2F" w:rsidRPr="00C74390" w:rsidRDefault="001F2D2F"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Mukasheva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Assel</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Galymbekovna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13405" w14:textId="4B7F78B7" w:rsidR="001F2D2F" w:rsidRPr="00C74390" w:rsidRDefault="001F2D2F"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54EAC" w14:textId="77777777" w:rsidR="001F2D2F" w:rsidRDefault="001F2D2F" w:rsidP="00662747">
            <w:pPr>
              <w:spacing w:after="0" w:line="240" w:lineRule="auto"/>
              <w:jc w:val="center"/>
              <w:rPr>
                <w:rFonts w:ascii="Times New Roman" w:hAnsi="Times New Roman" w:cs="Times New Roman"/>
                <w:lang w:val="kk-KZ"/>
              </w:rPr>
            </w:pPr>
          </w:p>
        </w:tc>
      </w:tr>
      <w:tr w:rsidR="001F2D2F" w:rsidRPr="00C94BD5" w14:paraId="17178F93"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0937E1" w14:textId="68E0797A" w:rsidR="001F2D2F" w:rsidRPr="00C74390" w:rsidRDefault="001F2D2F"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5</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22B19246" w14:textId="77777777" w:rsidR="001F2D2F" w:rsidRPr="00C74390" w:rsidRDefault="001F2D2F" w:rsidP="00662747">
            <w:pPr>
              <w:pStyle w:val="a6"/>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45519D" w14:textId="1EA07E5F" w:rsidR="001F2D2F" w:rsidRPr="00C74390" w:rsidRDefault="001F2D2F"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Lykarova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Saltanat</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Kurmangazievna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8A0C5" w14:textId="7446DB52" w:rsidR="001F2D2F" w:rsidRPr="00C74390" w:rsidRDefault="001F2D2F"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1C69E8" w14:textId="77777777" w:rsidR="001F2D2F" w:rsidRDefault="001F2D2F" w:rsidP="00662747">
            <w:pPr>
              <w:spacing w:after="0" w:line="240" w:lineRule="auto"/>
              <w:jc w:val="center"/>
              <w:rPr>
                <w:rFonts w:ascii="Times New Roman" w:hAnsi="Times New Roman" w:cs="Times New Roman"/>
                <w:lang w:val="kk-KZ"/>
              </w:rPr>
            </w:pPr>
          </w:p>
        </w:tc>
      </w:tr>
      <w:tr w:rsidR="001B1E60" w:rsidRPr="00C94BD5" w14:paraId="132D5FB5"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E72249" w14:textId="6D84892A" w:rsidR="001B1E60" w:rsidRPr="00C74390" w:rsidRDefault="002163FD"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1B4122" w14:textId="58847B8C" w:rsidR="001B1E60" w:rsidRPr="00C74390" w:rsidRDefault="002163FD"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Organizational and Control Department of Organizational and Financial Management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9E7D82" w14:textId="30E0BA18" w:rsidR="001B1E60" w:rsidRPr="00C74390" w:rsidRDefault="002163FD"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Tugaybaeva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Gulsim</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Tursynovna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41BAFE" w14:textId="5D58C6A2" w:rsidR="001B1E60" w:rsidRPr="00C74390" w:rsidRDefault="001B1E60"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AF8927" w14:textId="77777777" w:rsidR="001B1E60" w:rsidRDefault="001B1E60" w:rsidP="00662747">
            <w:pPr>
              <w:spacing w:after="0" w:line="240" w:lineRule="auto"/>
              <w:jc w:val="center"/>
              <w:rPr>
                <w:rFonts w:ascii="Times New Roman" w:hAnsi="Times New Roman" w:cs="Times New Roman"/>
                <w:lang w:val="kk-KZ"/>
              </w:rPr>
            </w:pPr>
          </w:p>
        </w:tc>
      </w:tr>
      <w:tr w:rsidR="002163FD" w:rsidRPr="00C94BD5" w14:paraId="07AA82F9"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9D767" w14:textId="5B2A962E" w:rsidR="002163FD" w:rsidRPr="00C74390" w:rsidRDefault="002163FD"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7</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17597B7D" w14:textId="3E07F08D" w:rsidR="002163FD" w:rsidRPr="00C74390" w:rsidRDefault="002163FD"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EC Department FOR the Audit Department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3218E" w14:textId="51D2D2E5" w:rsidR="002163FD" w:rsidRPr="00C74390" w:rsidRDefault="002163FD"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Kasekeev</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Bauyrzhan</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Makashevich</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8B38CD" w14:textId="31C919A2" w:rsidR="002163FD" w:rsidRPr="00C74390" w:rsidRDefault="002163FD"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EDFBF" w14:textId="77777777" w:rsidR="002163FD" w:rsidRDefault="002163FD" w:rsidP="00662747">
            <w:pPr>
              <w:spacing w:after="0" w:line="240" w:lineRule="auto"/>
              <w:jc w:val="center"/>
              <w:rPr>
                <w:rFonts w:ascii="Times New Roman" w:hAnsi="Times New Roman" w:cs="Times New Roman"/>
                <w:lang w:val="kk-KZ"/>
              </w:rPr>
            </w:pPr>
          </w:p>
        </w:tc>
      </w:tr>
      <w:tr w:rsidR="002163FD" w:rsidRPr="00C94BD5" w14:paraId="3B2D9CA5"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D8B7AE" w14:textId="0BD0591A" w:rsidR="002163FD" w:rsidRPr="00C74390" w:rsidRDefault="002163FD"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8</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500B7922" w14:textId="77777777" w:rsidR="002163FD" w:rsidRPr="00C74390" w:rsidRDefault="002163FD" w:rsidP="00662747">
            <w:pPr>
              <w:pStyle w:val="a6"/>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32EEFB" w14:textId="13CA83AF" w:rsidR="002163FD" w:rsidRPr="00C74390" w:rsidRDefault="002163FD"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Koylybayadet</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Bibigul</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Agytayevna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070706" w14:textId="0AE91B18" w:rsidR="002163FD" w:rsidRPr="00C74390" w:rsidRDefault="002163FD"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543FB" w14:textId="77777777" w:rsidR="002163FD" w:rsidRDefault="002163FD" w:rsidP="00662747">
            <w:pPr>
              <w:spacing w:after="0" w:line="240" w:lineRule="auto"/>
              <w:jc w:val="center"/>
              <w:rPr>
                <w:rFonts w:ascii="Times New Roman" w:hAnsi="Times New Roman" w:cs="Times New Roman"/>
                <w:lang w:val="kk-KZ"/>
              </w:rPr>
            </w:pPr>
          </w:p>
        </w:tc>
      </w:tr>
      <w:tr w:rsidR="001B1E60" w:rsidRPr="00C94BD5" w14:paraId="2C557803"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4610C" w14:textId="52F6ED9F" w:rsidR="001B1E60" w:rsidRPr="00C74390" w:rsidRDefault="002163FD"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9</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BC993" w14:textId="3C0AF307" w:rsidR="001B1E60" w:rsidRPr="00C74390" w:rsidRDefault="00407E95"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Department of Explanatory Work and Contact Center</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0D96D" w14:textId="5DCBD157" w:rsidR="001B1E60" w:rsidRPr="00C74390" w:rsidRDefault="00407E95"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Akhmetova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Nursulu</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Salamatovna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22050" w14:textId="2BC126E3" w:rsidR="001B1E60" w:rsidRPr="00C74390" w:rsidRDefault="001B1E60"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E5E53" w14:textId="77777777" w:rsidR="001B1E60" w:rsidRDefault="001B1E60" w:rsidP="00662747">
            <w:pPr>
              <w:spacing w:after="0" w:line="240" w:lineRule="auto"/>
              <w:jc w:val="center"/>
              <w:rPr>
                <w:rFonts w:ascii="Times New Roman" w:hAnsi="Times New Roman" w:cs="Times New Roman"/>
                <w:lang w:val="kk-KZ"/>
              </w:rPr>
            </w:pPr>
          </w:p>
        </w:tc>
      </w:tr>
      <w:tr w:rsidR="001B1E60" w:rsidRPr="00C94BD5" w14:paraId="4EA80A36" w14:textId="77777777" w:rsidTr="00407E95">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BA893" w14:textId="6606C8EC" w:rsidR="001B1E60" w:rsidRPr="00C74390" w:rsidRDefault="002163FD"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10</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0F0603" w14:textId="400520F7" w:rsidR="001B1E60" w:rsidRPr="00C74390" w:rsidRDefault="00407E95"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Excise Administration Department of the Indirect Tax Administration Department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668F9C" w14:textId="6960C410" w:rsidR="001B1E60" w:rsidRPr="00C74390" w:rsidRDefault="00407E95"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lang w:val="en-US"/>
              </w:rPr>
              <w:t>Makhmutov</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Zhenis</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Makhmutovich</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A02A70" w14:textId="2BFD8AAA" w:rsidR="001B1E60" w:rsidRPr="00C74390" w:rsidRDefault="001B1E60"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88F191" w14:textId="77777777" w:rsidR="001B1E60" w:rsidRDefault="001B1E60" w:rsidP="00662747">
            <w:pPr>
              <w:spacing w:after="0" w:line="240" w:lineRule="auto"/>
              <w:jc w:val="center"/>
              <w:rPr>
                <w:rFonts w:ascii="Times New Roman" w:hAnsi="Times New Roman" w:cs="Times New Roman"/>
                <w:lang w:val="kk-KZ"/>
              </w:rPr>
            </w:pPr>
          </w:p>
        </w:tc>
      </w:tr>
      <w:tr w:rsidR="00407E95" w:rsidRPr="00C94BD5" w14:paraId="6AC8ADC2" w14:textId="77777777" w:rsidTr="000A0F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81E1B" w14:textId="2D56EF9C" w:rsidR="00407E95" w:rsidRPr="00C74390" w:rsidRDefault="00407E95"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11</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0B111EB" w14:textId="77777777" w:rsidR="00407E95" w:rsidRPr="00C74390" w:rsidRDefault="00407E95" w:rsidP="00662747">
            <w:pPr>
              <w:pStyle w:val="a6"/>
              <w:rPr>
                <w:rFonts w:ascii="Times New Roman" w:hAnsi="Times New Roman" w:cs="Times New Roman"/>
                <w:sz w:val="24"/>
                <w:szCs w:val="24"/>
                <w:lang w:val="kk-KZ"/>
              </w:rPr>
            </w:pPr>
          </w:p>
          <w:p w14:paraId="54096014" w14:textId="77777777" w:rsidR="00407E95" w:rsidRPr="00C74390" w:rsidRDefault="00407E95" w:rsidP="00662747">
            <w:pPr>
              <w:pStyle w:val="a6"/>
              <w:rPr>
                <w:rFonts w:ascii="Times New Roman" w:hAnsi="Times New Roman" w:cs="Times New Roman"/>
                <w:sz w:val="24"/>
                <w:szCs w:val="24"/>
                <w:lang w:val="kk-KZ"/>
              </w:rPr>
            </w:pPr>
          </w:p>
          <w:p w14:paraId="66079626" w14:textId="7E0C4CF1" w:rsidR="00407E95" w:rsidRPr="00C74390" w:rsidRDefault="00407E95" w:rsidP="00662747">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VAT Administration Department within the EAEU</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180D51" w14:textId="6A442C1D" w:rsidR="00407E95" w:rsidRPr="00C74390" w:rsidRDefault="00407E95"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rPr>
              <w:t>Mukhtarova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Sholpan</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Sherkeshbaeva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C3AA47" w14:textId="38BD5813" w:rsidR="00407E95" w:rsidRPr="00C74390" w:rsidRDefault="00407E95"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83511" w14:textId="77777777" w:rsidR="00407E95" w:rsidRDefault="00407E95" w:rsidP="00662747">
            <w:pPr>
              <w:spacing w:after="0" w:line="240" w:lineRule="auto"/>
              <w:jc w:val="center"/>
              <w:rPr>
                <w:rFonts w:ascii="Times New Roman" w:hAnsi="Times New Roman" w:cs="Times New Roman"/>
                <w:lang w:val="kk-KZ"/>
              </w:rPr>
            </w:pPr>
          </w:p>
        </w:tc>
      </w:tr>
      <w:tr w:rsidR="00407E95" w:rsidRPr="00C94BD5" w14:paraId="271D27DF" w14:textId="77777777" w:rsidTr="000A0F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7E2589" w14:textId="7B330065" w:rsidR="00407E95" w:rsidRPr="00C74390" w:rsidRDefault="00407E95"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12</w:t>
            </w:r>
          </w:p>
        </w:tc>
        <w:tc>
          <w:tcPr>
            <w:tcW w:w="3260" w:type="dxa"/>
            <w:vMerge/>
            <w:tcBorders>
              <w:left w:val="single" w:sz="4" w:space="0" w:color="auto"/>
              <w:right w:val="single" w:sz="4" w:space="0" w:color="auto"/>
            </w:tcBorders>
            <w:tcMar>
              <w:top w:w="15" w:type="dxa"/>
              <w:left w:w="15" w:type="dxa"/>
              <w:bottom w:w="15" w:type="dxa"/>
              <w:right w:w="15" w:type="dxa"/>
            </w:tcMar>
          </w:tcPr>
          <w:p w14:paraId="1172E7D1" w14:textId="77777777" w:rsidR="00407E95" w:rsidRPr="00C74390" w:rsidRDefault="00407E95" w:rsidP="00662747">
            <w:pPr>
              <w:pStyle w:val="a6"/>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3F7C0" w14:textId="545D39FD" w:rsidR="00407E95" w:rsidRPr="00C74390" w:rsidRDefault="00407E95"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rPr>
              <w:t>Fayzullina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Albina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Tulegenovna</w:t>
            </w:r>
            <w:proofErr w:type="spellEnd"/>
            <w:r w:rsidRPr="00C74390">
              <w:rPr>
                <w:rFonts w:ascii="Times New Roman" w:hAnsi="Times New Roman" w:cs="Times New Roman"/>
                <w:sz w:val="24"/>
                <w:szCs w:val="24"/>
              </w:rPr>
              <w:t xml:space="preserve"> </w:t>
            </w:r>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B4246A" w14:textId="52E8B335" w:rsidR="00407E95" w:rsidRPr="00C74390" w:rsidRDefault="00407E95"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5E207" w14:textId="77777777" w:rsidR="00407E95" w:rsidRDefault="00407E95" w:rsidP="00662747">
            <w:pPr>
              <w:spacing w:after="0" w:line="240" w:lineRule="auto"/>
              <w:jc w:val="center"/>
              <w:rPr>
                <w:rFonts w:ascii="Times New Roman" w:hAnsi="Times New Roman" w:cs="Times New Roman"/>
                <w:lang w:val="kk-KZ"/>
              </w:rPr>
            </w:pPr>
          </w:p>
        </w:tc>
      </w:tr>
      <w:tr w:rsidR="00407E95" w:rsidRPr="00C94BD5" w14:paraId="79EF2DB6" w14:textId="77777777" w:rsidTr="000A0F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94337" w14:textId="6EA322E4" w:rsidR="00407E95" w:rsidRPr="00C74390" w:rsidRDefault="00407E95"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13</w:t>
            </w:r>
          </w:p>
        </w:tc>
        <w:tc>
          <w:tcPr>
            <w:tcW w:w="3260" w:type="dxa"/>
            <w:vMerge/>
            <w:tcBorders>
              <w:left w:val="single" w:sz="4" w:space="0" w:color="auto"/>
              <w:right w:val="single" w:sz="4" w:space="0" w:color="auto"/>
            </w:tcBorders>
            <w:tcMar>
              <w:top w:w="15" w:type="dxa"/>
              <w:left w:w="15" w:type="dxa"/>
              <w:bottom w:w="15" w:type="dxa"/>
              <w:right w:w="15" w:type="dxa"/>
            </w:tcMar>
          </w:tcPr>
          <w:p w14:paraId="6AB46DEB" w14:textId="77777777" w:rsidR="00407E95" w:rsidRPr="00C74390" w:rsidRDefault="00407E95" w:rsidP="00662747">
            <w:pPr>
              <w:pStyle w:val="a6"/>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E9C184" w14:textId="17867681" w:rsidR="00407E95" w:rsidRPr="00C74390" w:rsidRDefault="00407E95"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rPr>
              <w:t>Umarova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Margarita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Satybaldievna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B1A311" w14:textId="442FDE15" w:rsidR="00407E95" w:rsidRPr="00C74390" w:rsidRDefault="00407E95"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9B344" w14:textId="77777777" w:rsidR="00407E95" w:rsidRDefault="00407E95" w:rsidP="00662747">
            <w:pPr>
              <w:spacing w:after="0" w:line="240" w:lineRule="auto"/>
              <w:jc w:val="center"/>
              <w:rPr>
                <w:rFonts w:ascii="Times New Roman" w:hAnsi="Times New Roman" w:cs="Times New Roman"/>
                <w:lang w:val="kk-KZ"/>
              </w:rPr>
            </w:pPr>
          </w:p>
        </w:tc>
      </w:tr>
      <w:tr w:rsidR="00407E95" w:rsidRPr="00C94BD5" w14:paraId="31623162" w14:textId="77777777" w:rsidTr="000A0F0F">
        <w:trPr>
          <w:trHeight w:val="384"/>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E7581" w14:textId="037E7CF1" w:rsidR="00407E95" w:rsidRPr="00C74390" w:rsidRDefault="00407E95" w:rsidP="00662747">
            <w:pPr>
              <w:spacing w:after="0" w:line="240" w:lineRule="auto"/>
              <w:ind w:left="20"/>
              <w:jc w:val="both"/>
              <w:rPr>
                <w:rFonts w:ascii="Times New Roman" w:hAnsi="Times New Roman" w:cs="Times New Roman"/>
                <w:color w:val="000000"/>
                <w:sz w:val="24"/>
                <w:szCs w:val="24"/>
                <w:lang w:val="kk-KZ"/>
              </w:rPr>
            </w:pPr>
            <w:r w:rsidRPr="00C74390">
              <w:rPr>
                <w:rFonts w:ascii="Times New Roman" w:hAnsi="Times New Roman" w:cs="Times New Roman"/>
                <w:color w:val="000000"/>
                <w:sz w:val="24"/>
                <w:szCs w:val="24"/>
                <w:lang w:val="kk-KZ"/>
              </w:rPr>
              <w:t>14</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81EBC72" w14:textId="77777777" w:rsidR="00407E95" w:rsidRPr="00C74390" w:rsidRDefault="00407E95" w:rsidP="00662747">
            <w:pPr>
              <w:pStyle w:val="a6"/>
              <w:rPr>
                <w:rFonts w:ascii="Times New Roman" w:hAnsi="Times New Roman" w:cs="Times New Roman"/>
                <w:sz w:val="24"/>
                <w:szCs w:val="24"/>
                <w:lang w:val="kk-KZ"/>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300814" w14:textId="1C7CF34E" w:rsidR="00407E95" w:rsidRPr="00C74390" w:rsidRDefault="00407E95" w:rsidP="00662747">
            <w:pPr>
              <w:spacing w:after="0" w:line="0" w:lineRule="atLeast"/>
              <w:rPr>
                <w:rFonts w:ascii="Times New Roman" w:hAnsi="Times New Roman" w:cs="Times New Roman"/>
                <w:sz w:val="24"/>
                <w:szCs w:val="24"/>
                <w:lang w:val="en-US"/>
              </w:rPr>
            </w:pPr>
            <w:proofErr w:type="spellStart"/>
            <w:r w:rsidRPr="00C74390">
              <w:rPr>
                <w:rFonts w:ascii="Times New Roman" w:hAnsi="Times New Roman" w:cs="Times New Roman"/>
                <w:sz w:val="24"/>
                <w:szCs w:val="24"/>
              </w:rPr>
              <w:t>Esposinova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Venera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Uteulievna</w:t>
            </w:r>
            <w:proofErr w:type="spellEnd"/>
          </w:p>
        </w:tc>
        <w:tc>
          <w:tcPr>
            <w:tcW w:w="25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B69E" w14:textId="7C8004A8" w:rsidR="00407E95" w:rsidRPr="00C74390" w:rsidRDefault="00407E95" w:rsidP="00474505">
            <w:pPr>
              <w:spacing w:after="0" w:line="0" w:lineRule="atLeast"/>
              <w:rPr>
                <w:rFonts w:ascii="Times New Roman" w:hAnsi="Times New Roman" w:cs="Times New Roman"/>
                <w:sz w:val="24"/>
                <w:szCs w:val="24"/>
                <w:lang w:val="kk-KZ"/>
              </w:rPr>
            </w:pPr>
            <w:r w:rsidRPr="00C74390">
              <w:rPr>
                <w:rFonts w:ascii="Times New Roman" w:hAnsi="Times New Roman" w:cs="Times New Roman"/>
                <w:sz w:val="24"/>
                <w:szCs w:val="24"/>
                <w:lang w:val="kk-KZ"/>
              </w:rPr>
              <w:t>admitted</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48C95" w14:textId="77777777" w:rsidR="00407E95" w:rsidRDefault="00407E95" w:rsidP="00662747">
            <w:pPr>
              <w:spacing w:after="0" w:line="240" w:lineRule="auto"/>
              <w:jc w:val="center"/>
              <w:rPr>
                <w:rFonts w:ascii="Times New Roman" w:hAnsi="Times New Roman" w:cs="Times New Roman"/>
                <w:lang w:val="kk-KZ"/>
              </w:rPr>
            </w:pPr>
          </w:p>
        </w:tc>
      </w:tr>
      <w:tr w:rsidR="001B1E60"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1B1E60" w:rsidRDefault="001B1E60"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037608B8"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1B1E60" w:rsidRPr="001B1E60">
        <w:rPr>
          <w:rFonts w:ascii="Times New Roman" w:hAnsi="Times New Roman" w:cs="Times New Roman"/>
          <w:lang w:val="kk-KZ"/>
        </w:rPr>
        <w:t>Kulova</w:t>
      </w:r>
      <w:r w:rsidR="00301537"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6F44E964" w14:textId="45821B90" w:rsidR="00593BA9" w:rsidRPr="00407E95"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1BA8F06" w14:textId="77777777" w:rsidR="00593BA9" w:rsidRDefault="00593BA9" w:rsidP="0098562D">
      <w:pPr>
        <w:spacing w:after="0" w:line="0" w:lineRule="atLeast"/>
        <w:rPr>
          <w:rFonts w:ascii="Times New Roman" w:hAnsi="Times New Roman" w:cs="Times New Roman"/>
          <w:lang w:val="en-US"/>
        </w:rPr>
      </w:pPr>
    </w:p>
    <w:p w14:paraId="2D0DB006" w14:textId="77777777" w:rsidR="00593BA9" w:rsidRPr="00593BA9" w:rsidRDefault="00593BA9" w:rsidP="0098562D">
      <w:pPr>
        <w:spacing w:after="0" w:line="0" w:lineRule="atLeast"/>
        <w:rPr>
          <w:rFonts w:ascii="Times New Roman" w:hAnsi="Times New Roman" w:cs="Times New Roman"/>
          <w:lang w:val="en-US"/>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1B1E60"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247F5F92" w14:textId="77777777" w:rsidR="00407E95" w:rsidRDefault="00407E95" w:rsidP="00662747">
            <w:pPr>
              <w:spacing w:after="0" w:line="240" w:lineRule="auto"/>
              <w:rPr>
                <w:rFonts w:ascii="Times New Roman" w:hAnsi="Times New Roman" w:cs="Times New Roman"/>
                <w:color w:val="000000"/>
                <w:sz w:val="20"/>
                <w:szCs w:val="24"/>
                <w:lang w:val="kk-KZ"/>
              </w:rPr>
            </w:pPr>
          </w:p>
          <w:p w14:paraId="72DA022E" w14:textId="77777777" w:rsidR="006F5F40" w:rsidRPr="00662747" w:rsidRDefault="006F5F40"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977"/>
        <w:gridCol w:w="2977"/>
        <w:gridCol w:w="2409"/>
        <w:gridCol w:w="1843"/>
      </w:tblGrid>
      <w:tr w:rsidR="00CC29CE" w:rsidRPr="001B1E60" w14:paraId="4E888646" w14:textId="77777777" w:rsidTr="00C7439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9B3056" w14:textId="77777777" w:rsidR="00593BA9" w:rsidRDefault="00603506" w:rsidP="00250CF6">
            <w:pPr>
              <w:spacing w:after="0" w:line="240" w:lineRule="auto"/>
              <w:ind w:left="20"/>
              <w:jc w:val="center"/>
              <w:rPr>
                <w:rFonts w:ascii="Times New Roman" w:hAnsi="Times New Roman" w:cs="Times New Roman"/>
                <w:color w:val="000000"/>
                <w:lang w:val="en-US"/>
              </w:rPr>
            </w:pPr>
            <w:r w:rsidRPr="00603506">
              <w:rPr>
                <w:rFonts w:ascii="Times New Roman" w:hAnsi="Times New Roman" w:cs="Times New Roman"/>
                <w:color w:val="000000"/>
                <w:lang w:val="en-US"/>
              </w:rPr>
              <w:t xml:space="preserve">Surname, name, patronymic </w:t>
            </w:r>
          </w:p>
          <w:p w14:paraId="2F412B75" w14:textId="1599FDA8"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(if any) of the candidate</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C74390" w:rsidRPr="001B1E60" w14:paraId="031EB99D"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C74390" w:rsidRPr="009A7606" w:rsidRDefault="00C74390"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C74390" w:rsidRPr="00FB34FB" w:rsidRDefault="00C74390" w:rsidP="00250CF6">
            <w:pPr>
              <w:spacing w:after="0" w:line="240" w:lineRule="auto"/>
              <w:ind w:left="20"/>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1AAE005E" w:rsidR="00C74390" w:rsidRPr="00FB34FB" w:rsidRDefault="00C74390" w:rsidP="00E84812">
            <w:pPr>
              <w:pStyle w:val="a6"/>
              <w:rPr>
                <w:rFonts w:ascii="Times New Roman" w:hAnsi="Times New Roman" w:cs="Times New Roman"/>
                <w:lang w:val="kk-KZ"/>
              </w:rPr>
            </w:pPr>
            <w:r w:rsidRPr="00C74390">
              <w:rPr>
                <w:rFonts w:ascii="Times New Roman" w:hAnsi="Times New Roman" w:cs="Times New Roman"/>
                <w:sz w:val="24"/>
                <w:szCs w:val="24"/>
                <w:lang w:val="en-US"/>
              </w:rPr>
              <w:t>Head of the EC Department at the Audit Department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EFF63" w14:textId="2050E19A" w:rsidR="00C74390" w:rsidRPr="00FB34FB" w:rsidRDefault="00C74390" w:rsidP="009E64BC">
            <w:pPr>
              <w:spacing w:after="0" w:line="240" w:lineRule="auto"/>
              <w:rPr>
                <w:rFonts w:ascii="Times New Roman" w:hAnsi="Times New Roman" w:cs="Times New Roman"/>
                <w:lang w:val="kk-KZ"/>
              </w:rPr>
            </w:pPr>
            <w:r w:rsidRPr="00C74390">
              <w:rPr>
                <w:rFonts w:ascii="Times New Roman" w:hAnsi="Times New Roman" w:cs="Times New Roman"/>
                <w:sz w:val="24"/>
                <w:szCs w:val="24"/>
                <w:lang w:val="kk-KZ"/>
              </w:rPr>
              <w:t>Lee Evgeny Vladimirovich</w:t>
            </w:r>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99EA503" w14:textId="77777777" w:rsidR="00C74390" w:rsidRPr="00C74390" w:rsidRDefault="00C74390" w:rsidP="00C74390">
            <w:pPr>
              <w:pStyle w:val="a6"/>
              <w:jc w:val="both"/>
              <w:rPr>
                <w:rFonts w:ascii="Times New Roman" w:hAnsi="Times New Roman" w:cs="Times New Roman"/>
                <w:iCs/>
                <w:lang w:val="kk-KZ"/>
              </w:rPr>
            </w:pPr>
            <w:r w:rsidRPr="00C74390">
              <w:rPr>
                <w:rFonts w:ascii="Times New Roman" w:hAnsi="Times New Roman" w:cs="Times New Roman"/>
                <w:iCs/>
                <w:lang w:val="kk-KZ"/>
              </w:rPr>
              <w:t>Atyrau region,</w:t>
            </w:r>
          </w:p>
          <w:p w14:paraId="162D2714" w14:textId="77777777" w:rsidR="00C74390" w:rsidRPr="00C74390" w:rsidRDefault="00C74390" w:rsidP="00C74390">
            <w:pPr>
              <w:pStyle w:val="a6"/>
              <w:jc w:val="both"/>
              <w:rPr>
                <w:rFonts w:ascii="Times New Roman" w:hAnsi="Times New Roman" w:cs="Times New Roman"/>
                <w:iCs/>
                <w:lang w:val="kk-KZ"/>
              </w:rPr>
            </w:pPr>
            <w:r w:rsidRPr="00C74390">
              <w:rPr>
                <w:rFonts w:ascii="Times New Roman" w:hAnsi="Times New Roman" w:cs="Times New Roman"/>
                <w:iCs/>
                <w:lang w:val="kk-KZ"/>
              </w:rPr>
              <w:t>Atyrau city,</w:t>
            </w:r>
          </w:p>
          <w:p w14:paraId="5D40EC93" w14:textId="77777777" w:rsidR="00C74390" w:rsidRPr="00C74390" w:rsidRDefault="00C74390" w:rsidP="00C74390">
            <w:pPr>
              <w:pStyle w:val="a6"/>
              <w:jc w:val="both"/>
              <w:rPr>
                <w:rFonts w:ascii="Times New Roman" w:hAnsi="Times New Roman" w:cs="Times New Roman"/>
                <w:iCs/>
                <w:lang w:val="kk-KZ"/>
              </w:rPr>
            </w:pPr>
            <w:r w:rsidRPr="00C74390">
              <w:rPr>
                <w:rFonts w:ascii="Times New Roman" w:hAnsi="Times New Roman" w:cs="Times New Roman"/>
                <w:iCs/>
                <w:lang w:val="kk-KZ"/>
              </w:rPr>
              <w:t xml:space="preserve">Azattyk Avenue, 94 a, 5th floor, conference hall,                     </w:t>
            </w:r>
          </w:p>
          <w:p w14:paraId="1EC0BA17" w14:textId="77777777" w:rsidR="00C74390" w:rsidRPr="00C74390" w:rsidRDefault="00C74390" w:rsidP="00C74390">
            <w:pPr>
              <w:pStyle w:val="a6"/>
              <w:jc w:val="both"/>
              <w:rPr>
                <w:rFonts w:ascii="Times New Roman" w:hAnsi="Times New Roman" w:cs="Times New Roman"/>
                <w:iCs/>
                <w:lang w:val="kk-KZ"/>
              </w:rPr>
            </w:pPr>
            <w:r w:rsidRPr="00C74390">
              <w:rPr>
                <w:rFonts w:ascii="Times New Roman" w:hAnsi="Times New Roman" w:cs="Times New Roman"/>
                <w:iCs/>
                <w:lang w:val="kk-KZ"/>
              </w:rPr>
              <w:t>In 2023</w:t>
            </w:r>
          </w:p>
          <w:p w14:paraId="62AFD367" w14:textId="77777777" w:rsidR="00C74390" w:rsidRPr="00C74390" w:rsidRDefault="00C74390" w:rsidP="00C74390">
            <w:pPr>
              <w:pStyle w:val="a6"/>
              <w:jc w:val="both"/>
              <w:rPr>
                <w:rFonts w:ascii="Times New Roman" w:hAnsi="Times New Roman" w:cs="Times New Roman"/>
                <w:iCs/>
                <w:lang w:val="kk-KZ"/>
              </w:rPr>
            </w:pPr>
            <w:r w:rsidRPr="00C74390">
              <w:rPr>
                <w:rFonts w:ascii="Times New Roman" w:hAnsi="Times New Roman" w:cs="Times New Roman"/>
                <w:iCs/>
                <w:lang w:val="kk-KZ"/>
              </w:rPr>
              <w:t>November 21</w:t>
            </w:r>
          </w:p>
          <w:p w14:paraId="7C2811AD" w14:textId="0E4E0876" w:rsidR="00C74390" w:rsidRPr="00603506" w:rsidRDefault="00C74390" w:rsidP="00C74390">
            <w:pPr>
              <w:pStyle w:val="a6"/>
              <w:jc w:val="both"/>
              <w:rPr>
                <w:rFonts w:ascii="Times New Roman" w:hAnsi="Times New Roman" w:cs="Times New Roman"/>
                <w:iCs/>
                <w:lang w:val="kk-KZ"/>
              </w:rPr>
            </w:pPr>
            <w:r w:rsidRPr="00C74390">
              <w:rPr>
                <w:rFonts w:ascii="Times New Roman" w:hAnsi="Times New Roman" w:cs="Times New Roman"/>
                <w:iCs/>
                <w:lang w:val="kk-KZ"/>
              </w:rPr>
              <w:t>16 -00 hours</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15D1CE" w14:textId="1E1D60DB" w:rsidR="00C74390" w:rsidRPr="00603506" w:rsidRDefault="00C74390" w:rsidP="00F60EF3">
            <w:pPr>
              <w:spacing w:after="0" w:line="240" w:lineRule="auto"/>
              <w:rPr>
                <w:rFonts w:ascii="Times New Roman" w:hAnsi="Times New Roman" w:cs="Times New Roman"/>
                <w:lang w:val="en-US"/>
              </w:rPr>
            </w:pPr>
          </w:p>
        </w:tc>
      </w:tr>
      <w:tr w:rsidR="00C74390" w:rsidRPr="001B1E60" w14:paraId="62558825"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562F2" w14:textId="09569C4C"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3AE19461" w14:textId="59EBA769"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Department of Large Taxpayers and International Taxation</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8702B4" w14:textId="77777777" w:rsidR="00C74390"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Umarova</w:t>
            </w:r>
            <w:proofErr w:type="spellEnd"/>
            <w:r w:rsidRPr="00C74390">
              <w:rPr>
                <w:rFonts w:ascii="Times New Roman" w:hAnsi="Times New Roman" w:cs="Times New Roman"/>
                <w:sz w:val="24"/>
                <w:szCs w:val="24"/>
                <w:lang w:val="en-US"/>
              </w:rPr>
              <w:t xml:space="preserve"> Margarita </w:t>
            </w:r>
            <w:proofErr w:type="spellStart"/>
            <w:r w:rsidRPr="00C74390">
              <w:rPr>
                <w:rFonts w:ascii="Times New Roman" w:hAnsi="Times New Roman" w:cs="Times New Roman"/>
                <w:sz w:val="24"/>
                <w:szCs w:val="24"/>
                <w:lang w:val="en-US"/>
              </w:rPr>
              <w:t>Satybaldievna</w:t>
            </w:r>
            <w:proofErr w:type="spellEnd"/>
          </w:p>
          <w:p w14:paraId="7B0619D9" w14:textId="40825883" w:rsidR="00FF5C83" w:rsidRPr="00FF5C83" w:rsidRDefault="00FF5C83" w:rsidP="009E64BC">
            <w:pPr>
              <w:spacing w:after="0" w:line="240" w:lineRule="auto"/>
              <w:rPr>
                <w:rFonts w:ascii="Times New Roman" w:hAnsi="Times New Roman" w:cs="Times New Roman"/>
                <w:sz w:val="24"/>
                <w:szCs w:val="24"/>
                <w:lang w:val="kk-KZ"/>
              </w:rPr>
            </w:pPr>
            <w:bookmarkStart w:id="0" w:name="_GoBack"/>
            <w:bookmarkEnd w:id="0"/>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341AA2CD"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46DCF"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4128C581"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C5BABA" w14:textId="5AB6B539"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2995321" w14:textId="77777777" w:rsidR="00C74390" w:rsidRPr="003B7C83" w:rsidRDefault="00C74390" w:rsidP="00E84812">
            <w:pPr>
              <w:pStyle w:val="a6"/>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07424B" w14:textId="77777777" w:rsidR="00C74390"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Esposinova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Venera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Uteulievna</w:t>
            </w:r>
            <w:proofErr w:type="spellEnd"/>
          </w:p>
          <w:p w14:paraId="3F16DF7F" w14:textId="638A6C9C" w:rsidR="00FF5C83" w:rsidRPr="00FF5C83" w:rsidRDefault="00FF5C83" w:rsidP="009E64BC">
            <w:pPr>
              <w:spacing w:after="0" w:line="240" w:lineRule="auto"/>
              <w:rPr>
                <w:rFonts w:ascii="Times New Roman" w:hAnsi="Times New Roman" w:cs="Times New Roman"/>
                <w:sz w:val="24"/>
                <w:szCs w:val="24"/>
                <w:lang w:val="kk-KZ"/>
              </w:rPr>
            </w:pP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6B88E20D"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550188"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539CED43"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DD005B" w14:textId="2E532C97"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5639360" w14:textId="50758067"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HR Department Human Resources Department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CFD89" w14:textId="77777777" w:rsidR="00C74390"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Mukasheva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Assel</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Galymbekovna</w:t>
            </w:r>
            <w:proofErr w:type="spellEnd"/>
          </w:p>
          <w:p w14:paraId="0819AE82" w14:textId="46CBC031" w:rsidR="00FF5C83" w:rsidRPr="00FF5C83" w:rsidRDefault="00FF5C83" w:rsidP="009E64BC">
            <w:pPr>
              <w:spacing w:after="0" w:line="240" w:lineRule="auto"/>
              <w:rPr>
                <w:rFonts w:ascii="Times New Roman" w:hAnsi="Times New Roman" w:cs="Times New Roman"/>
                <w:sz w:val="24"/>
                <w:szCs w:val="24"/>
                <w:lang w:val="kk-KZ"/>
              </w:rPr>
            </w:pP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5C48629A"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FBA2AF"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01EA3F0A"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4D74A" w14:textId="769D18E4"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3BF40341" w14:textId="77777777" w:rsidR="00C74390" w:rsidRPr="003B7C83" w:rsidRDefault="00C74390" w:rsidP="00E84812">
            <w:pPr>
              <w:pStyle w:val="a6"/>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0F17C" w14:textId="77777777" w:rsidR="00C74390"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Lykarova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Saltanat</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Kurmangazievna</w:t>
            </w:r>
            <w:proofErr w:type="spellEnd"/>
          </w:p>
          <w:p w14:paraId="1B2DB87F" w14:textId="1198EA4D" w:rsidR="00FF5C83" w:rsidRPr="00FF5C83" w:rsidRDefault="00FF5C83" w:rsidP="009E64BC">
            <w:pPr>
              <w:spacing w:after="0" w:line="240" w:lineRule="auto"/>
              <w:rPr>
                <w:rFonts w:ascii="Times New Roman" w:hAnsi="Times New Roman" w:cs="Times New Roman"/>
                <w:sz w:val="24"/>
                <w:szCs w:val="24"/>
                <w:lang w:val="kk-KZ"/>
              </w:rPr>
            </w:pP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440B987C"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E5974E"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5E13AFA7"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17923" w14:textId="03D0E163"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E13B69" w14:textId="32613EED"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Organizational and Control Department of Organizational and Financial Management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B1032F" w14:textId="57B7D15A"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Tugaybaeva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Gulsim</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Tursynovna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5DD40C52"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9955C"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3A38BFA8"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BC3851" w14:textId="7F633E7F"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7</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65C9320C" w14:textId="41E75FEF"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EC Department FOR the Audit Department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C56B43" w14:textId="77777777" w:rsidR="00C74390"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Kasekeev</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Bauyrzhan</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Makashevich</w:t>
            </w:r>
            <w:proofErr w:type="spellEnd"/>
          </w:p>
          <w:p w14:paraId="7291E028" w14:textId="64581F6D" w:rsidR="00FF5C83" w:rsidRPr="00FF5C83" w:rsidRDefault="00FF5C83" w:rsidP="009E64BC">
            <w:pPr>
              <w:spacing w:after="0" w:line="240" w:lineRule="auto"/>
              <w:rPr>
                <w:rFonts w:ascii="Times New Roman" w:hAnsi="Times New Roman" w:cs="Times New Roman"/>
                <w:sz w:val="24"/>
                <w:szCs w:val="24"/>
                <w:lang w:val="kk-KZ"/>
              </w:rPr>
            </w:pP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61514AA7"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A9C6B5"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52CB8637"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617C6F" w14:textId="3FEF7030" w:rsid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8</w:t>
            </w:r>
          </w:p>
          <w:p w14:paraId="475113C3" w14:textId="77777777" w:rsidR="00C74390" w:rsidRPr="00C74390" w:rsidRDefault="00C74390" w:rsidP="00025485">
            <w:pPr>
              <w:spacing w:after="0" w:line="240" w:lineRule="auto"/>
              <w:ind w:left="20"/>
              <w:jc w:val="both"/>
              <w:rPr>
                <w:rFonts w:ascii="Times New Roman" w:hAnsi="Times New Roman" w:cs="Times New Roman"/>
                <w:color w:val="000000"/>
                <w:lang w:val="kk-KZ"/>
              </w:rPr>
            </w:pP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0C700CDD" w14:textId="77777777" w:rsidR="00C74390" w:rsidRPr="003B7C83" w:rsidRDefault="00C74390" w:rsidP="00E84812">
            <w:pPr>
              <w:pStyle w:val="a6"/>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349F05" w14:textId="77777777" w:rsidR="00C74390"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Koylybayadet</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Bibigul</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Agytayevna</w:t>
            </w:r>
            <w:proofErr w:type="spellEnd"/>
          </w:p>
          <w:p w14:paraId="41AA38C7" w14:textId="23BA7D01" w:rsidR="00FF5C83" w:rsidRPr="00FF5C83" w:rsidRDefault="00FF5C83" w:rsidP="009E64BC">
            <w:pPr>
              <w:spacing w:after="0" w:line="240" w:lineRule="auto"/>
              <w:rPr>
                <w:rFonts w:ascii="Times New Roman" w:hAnsi="Times New Roman" w:cs="Times New Roman"/>
                <w:sz w:val="24"/>
                <w:szCs w:val="24"/>
                <w:lang w:val="kk-KZ"/>
              </w:rPr>
            </w:pP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3A50F080"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273FE8"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25D07368"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39DEC7" w14:textId="2CD439D4"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9</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2444B8" w14:textId="445A5220"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Department of Explanatory Work and Contact Center</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6D2B2C" w14:textId="580D6965"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Akhmetova</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Nursulu</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Salamatovna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411E1924"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B751F8"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20AE8E3D"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C804AF" w14:textId="64BB42EB"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10</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687C7A" w14:textId="15912461"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Excise Administration Department of the Indirect Tax Administration Department</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C120F" w14:textId="7C2D6B29"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lang w:val="en-US"/>
              </w:rPr>
              <w:t>Makhmutov</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Zhenis</w:t>
            </w:r>
            <w:proofErr w:type="spellEnd"/>
            <w:r w:rsidRPr="00C74390">
              <w:rPr>
                <w:rFonts w:ascii="Times New Roman" w:hAnsi="Times New Roman" w:cs="Times New Roman"/>
                <w:sz w:val="24"/>
                <w:szCs w:val="24"/>
                <w:lang w:val="en-US"/>
              </w:rPr>
              <w:t xml:space="preserve"> </w:t>
            </w:r>
            <w:proofErr w:type="spellStart"/>
            <w:r w:rsidRPr="00C74390">
              <w:rPr>
                <w:rFonts w:ascii="Times New Roman" w:hAnsi="Times New Roman" w:cs="Times New Roman"/>
                <w:sz w:val="24"/>
                <w:szCs w:val="24"/>
                <w:lang w:val="en-US"/>
              </w:rPr>
              <w:t>Makhmutovich</w:t>
            </w:r>
            <w:proofErr w:type="spellEnd"/>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4BCDBD10"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DAF325"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47BDF188"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35D57" w14:textId="7F032774"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11</w:t>
            </w:r>
          </w:p>
        </w:tc>
        <w:tc>
          <w:tcPr>
            <w:tcW w:w="2977" w:type="dxa"/>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7575007F" w14:textId="77777777" w:rsidR="00C74390" w:rsidRPr="00C74390" w:rsidRDefault="00C74390" w:rsidP="00B230A6">
            <w:pPr>
              <w:pStyle w:val="a6"/>
              <w:rPr>
                <w:rFonts w:ascii="Times New Roman" w:hAnsi="Times New Roman" w:cs="Times New Roman"/>
                <w:sz w:val="24"/>
                <w:szCs w:val="24"/>
                <w:lang w:val="kk-KZ"/>
              </w:rPr>
            </w:pPr>
          </w:p>
          <w:p w14:paraId="24A10B0A" w14:textId="77777777" w:rsidR="00C74390" w:rsidRPr="00C74390" w:rsidRDefault="00C74390" w:rsidP="00B230A6">
            <w:pPr>
              <w:pStyle w:val="a6"/>
              <w:rPr>
                <w:rFonts w:ascii="Times New Roman" w:hAnsi="Times New Roman" w:cs="Times New Roman"/>
                <w:sz w:val="24"/>
                <w:szCs w:val="24"/>
                <w:lang w:val="kk-KZ"/>
              </w:rPr>
            </w:pPr>
          </w:p>
          <w:p w14:paraId="07E0A927" w14:textId="51313EB2" w:rsidR="00C74390" w:rsidRPr="003B7C83" w:rsidRDefault="00C74390" w:rsidP="00E84812">
            <w:pPr>
              <w:pStyle w:val="a6"/>
              <w:rPr>
                <w:rFonts w:ascii="Times New Roman" w:hAnsi="Times New Roman" w:cs="Times New Roman"/>
                <w:sz w:val="24"/>
                <w:szCs w:val="24"/>
                <w:lang w:val="kk-KZ"/>
              </w:rPr>
            </w:pPr>
            <w:r w:rsidRPr="00C74390">
              <w:rPr>
                <w:rFonts w:ascii="Times New Roman" w:hAnsi="Times New Roman" w:cs="Times New Roman"/>
                <w:sz w:val="24"/>
                <w:szCs w:val="24"/>
                <w:lang w:val="kk-KZ"/>
              </w:rPr>
              <w:t>Chief Specialist of the VAT Administration Department within the EAEU</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C5E8C7" w14:textId="693F181D"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rPr>
              <w:t>Mukhtarova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Sholpan</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Sherkeshbaeva</w:t>
            </w:r>
            <w:proofErr w:type="spellEnd"/>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537FE931"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1E0E7"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5944E689"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BD323B" w14:textId="370D9789"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12</w:t>
            </w:r>
          </w:p>
        </w:tc>
        <w:tc>
          <w:tcPr>
            <w:tcW w:w="2977" w:type="dxa"/>
            <w:vMerge/>
            <w:tcBorders>
              <w:left w:val="single" w:sz="4" w:space="0" w:color="auto"/>
              <w:right w:val="single" w:sz="4" w:space="0" w:color="auto"/>
            </w:tcBorders>
            <w:tcMar>
              <w:top w:w="15" w:type="dxa"/>
              <w:left w:w="15" w:type="dxa"/>
              <w:bottom w:w="15" w:type="dxa"/>
              <w:right w:w="15" w:type="dxa"/>
            </w:tcMar>
          </w:tcPr>
          <w:p w14:paraId="1D3CDC06" w14:textId="77777777" w:rsidR="00C74390" w:rsidRPr="003B7C83" w:rsidRDefault="00C74390" w:rsidP="00E84812">
            <w:pPr>
              <w:pStyle w:val="a6"/>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D19CCF" w14:textId="348D0E7E"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rPr>
              <w:t>Fayzullina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Albina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Tulegenovna</w:t>
            </w:r>
            <w:proofErr w:type="spellEnd"/>
            <w:r w:rsidRPr="00C74390">
              <w:rPr>
                <w:rFonts w:ascii="Times New Roman" w:hAnsi="Times New Roman" w:cs="Times New Roman"/>
                <w:sz w:val="24"/>
                <w:szCs w:val="24"/>
              </w:rPr>
              <w:t xml:space="preserve"> </w:t>
            </w:r>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7E7987BD"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5955FF"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485E1F08"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E269B" w14:textId="1F7B2921"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13</w:t>
            </w:r>
          </w:p>
        </w:tc>
        <w:tc>
          <w:tcPr>
            <w:tcW w:w="2977" w:type="dxa"/>
            <w:vMerge/>
            <w:tcBorders>
              <w:left w:val="single" w:sz="4" w:space="0" w:color="auto"/>
              <w:right w:val="single" w:sz="4" w:space="0" w:color="auto"/>
            </w:tcBorders>
            <w:tcMar>
              <w:top w:w="15" w:type="dxa"/>
              <w:left w:w="15" w:type="dxa"/>
              <w:bottom w:w="15" w:type="dxa"/>
              <w:right w:w="15" w:type="dxa"/>
            </w:tcMar>
          </w:tcPr>
          <w:p w14:paraId="6B2C03B7" w14:textId="77777777" w:rsidR="00C74390" w:rsidRPr="003B7C83" w:rsidRDefault="00C74390" w:rsidP="00E84812">
            <w:pPr>
              <w:pStyle w:val="a6"/>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97638B" w14:textId="2271B837"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rPr>
              <w:t>Umarova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Margarita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Satybaldievna</w:t>
            </w:r>
            <w:proofErr w:type="spellEnd"/>
          </w:p>
        </w:tc>
        <w:tc>
          <w:tcPr>
            <w:tcW w:w="2409" w:type="dxa"/>
            <w:vMerge/>
            <w:tcBorders>
              <w:left w:val="single" w:sz="4" w:space="0" w:color="auto"/>
              <w:right w:val="single" w:sz="4" w:space="0" w:color="auto"/>
            </w:tcBorders>
            <w:tcMar>
              <w:top w:w="15" w:type="dxa"/>
              <w:left w:w="15" w:type="dxa"/>
              <w:bottom w:w="15" w:type="dxa"/>
              <w:right w:w="15" w:type="dxa"/>
            </w:tcMar>
            <w:vAlign w:val="center"/>
          </w:tcPr>
          <w:p w14:paraId="54D279BA"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4B12F" w14:textId="77777777" w:rsidR="00C74390" w:rsidRPr="00603506" w:rsidRDefault="00C74390" w:rsidP="00F60EF3">
            <w:pPr>
              <w:spacing w:after="0" w:line="240" w:lineRule="auto"/>
              <w:rPr>
                <w:rFonts w:ascii="Times New Roman" w:hAnsi="Times New Roman" w:cs="Times New Roman"/>
                <w:lang w:val="en-US"/>
              </w:rPr>
            </w:pPr>
          </w:p>
        </w:tc>
      </w:tr>
      <w:tr w:rsidR="00C74390" w:rsidRPr="001B1E60" w14:paraId="1646BC39" w14:textId="77777777" w:rsidTr="00C7439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B8E12E" w14:textId="52E59FF8" w:rsidR="00C74390" w:rsidRPr="00C74390" w:rsidRDefault="00C7439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14</w:t>
            </w:r>
          </w:p>
        </w:tc>
        <w:tc>
          <w:tcPr>
            <w:tcW w:w="2977"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66A342FA" w14:textId="77777777" w:rsidR="00C74390" w:rsidRPr="003B7C83" w:rsidRDefault="00C74390" w:rsidP="00E84812">
            <w:pPr>
              <w:pStyle w:val="a6"/>
              <w:rPr>
                <w:rFonts w:ascii="Times New Roman" w:hAnsi="Times New Roman" w:cs="Times New Roman"/>
                <w:sz w:val="24"/>
                <w:szCs w:val="24"/>
                <w:lang w:val="kk-KZ"/>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4D638A" w14:textId="7FB4D18B" w:rsidR="00C74390" w:rsidRPr="003B7C83" w:rsidRDefault="00C74390" w:rsidP="009E64BC">
            <w:pPr>
              <w:spacing w:after="0" w:line="240" w:lineRule="auto"/>
              <w:rPr>
                <w:rFonts w:ascii="Times New Roman" w:hAnsi="Times New Roman" w:cs="Times New Roman"/>
                <w:sz w:val="24"/>
                <w:szCs w:val="24"/>
                <w:lang w:val="kk-KZ"/>
              </w:rPr>
            </w:pPr>
            <w:proofErr w:type="spellStart"/>
            <w:r w:rsidRPr="00C74390">
              <w:rPr>
                <w:rFonts w:ascii="Times New Roman" w:hAnsi="Times New Roman" w:cs="Times New Roman"/>
                <w:sz w:val="24"/>
                <w:szCs w:val="24"/>
              </w:rPr>
              <w:t>Esposinova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Venera</w:t>
            </w:r>
            <w:proofErr w:type="spellEnd"/>
            <w:r w:rsidRPr="00C74390">
              <w:rPr>
                <w:rFonts w:ascii="Times New Roman" w:hAnsi="Times New Roman" w:cs="Times New Roman"/>
                <w:sz w:val="24"/>
                <w:szCs w:val="24"/>
              </w:rPr>
              <w:t xml:space="preserve"> </w:t>
            </w:r>
            <w:proofErr w:type="spellStart"/>
            <w:r w:rsidRPr="00C74390">
              <w:rPr>
                <w:rFonts w:ascii="Times New Roman" w:hAnsi="Times New Roman" w:cs="Times New Roman"/>
                <w:sz w:val="24"/>
                <w:szCs w:val="24"/>
              </w:rPr>
              <w:t>Uteulievna</w:t>
            </w:r>
            <w:proofErr w:type="spellEnd"/>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3F05C21" w14:textId="77777777" w:rsidR="00C74390" w:rsidRPr="00F60EF3" w:rsidRDefault="00C74390" w:rsidP="00F60EF3">
            <w:pPr>
              <w:pStyle w:val="a6"/>
              <w:jc w:val="both"/>
              <w:rPr>
                <w:rFonts w:ascii="Times New Roman" w:hAnsi="Times New Roman" w:cs="Times New Roman"/>
                <w:iCs/>
                <w:lang w:val="kk-KZ"/>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B4444" w14:textId="77777777" w:rsidR="00C74390" w:rsidRPr="00603506" w:rsidRDefault="00C74390" w:rsidP="00F60EF3">
            <w:pPr>
              <w:spacing w:after="0" w:line="240" w:lineRule="auto"/>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F79B1E5" w:rsidR="00603506" w:rsidRPr="0098562D" w:rsidRDefault="009D121E"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Pr="001B1E60">
        <w:rPr>
          <w:rFonts w:ascii="Times New Roman" w:hAnsi="Times New Roman" w:cs="Times New Roman"/>
          <w:lang w:val="kk-KZ"/>
        </w:rPr>
        <w:t>Kulova</w:t>
      </w:r>
      <w:r w:rsidRPr="00301537">
        <w:rPr>
          <w:rFonts w:ascii="Times New Roman" w:hAnsi="Times New Roman" w:cs="Times New Roman"/>
          <w:lang w:val="kk-KZ"/>
        </w:rPr>
        <w:t xml:space="preserve"> </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6378"/>
    <w:rsid w:val="00072AE0"/>
    <w:rsid w:val="000739ED"/>
    <w:rsid w:val="00082258"/>
    <w:rsid w:val="00082F47"/>
    <w:rsid w:val="00085AA3"/>
    <w:rsid w:val="0008615B"/>
    <w:rsid w:val="00092DB5"/>
    <w:rsid w:val="000A2DF7"/>
    <w:rsid w:val="000C48CE"/>
    <w:rsid w:val="000D0E46"/>
    <w:rsid w:val="000D30D9"/>
    <w:rsid w:val="000E1FC4"/>
    <w:rsid w:val="000E2273"/>
    <w:rsid w:val="000F54FD"/>
    <w:rsid w:val="000F5C3A"/>
    <w:rsid w:val="000F7E4F"/>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1E60"/>
    <w:rsid w:val="001B35B7"/>
    <w:rsid w:val="001C457F"/>
    <w:rsid w:val="001D579C"/>
    <w:rsid w:val="001E01A7"/>
    <w:rsid w:val="001E033C"/>
    <w:rsid w:val="001E155A"/>
    <w:rsid w:val="001E42AB"/>
    <w:rsid w:val="001E59A1"/>
    <w:rsid w:val="001F2D2F"/>
    <w:rsid w:val="001F3C7D"/>
    <w:rsid w:val="00206DA7"/>
    <w:rsid w:val="002115F0"/>
    <w:rsid w:val="00213DD3"/>
    <w:rsid w:val="002163FD"/>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7764D"/>
    <w:rsid w:val="003836AC"/>
    <w:rsid w:val="00391F79"/>
    <w:rsid w:val="003925A6"/>
    <w:rsid w:val="003949DA"/>
    <w:rsid w:val="00396DB5"/>
    <w:rsid w:val="003A3678"/>
    <w:rsid w:val="003B0DBF"/>
    <w:rsid w:val="003B33B1"/>
    <w:rsid w:val="003B36F1"/>
    <w:rsid w:val="003B4092"/>
    <w:rsid w:val="003B7C83"/>
    <w:rsid w:val="003C418F"/>
    <w:rsid w:val="003C7278"/>
    <w:rsid w:val="003D584F"/>
    <w:rsid w:val="003D5862"/>
    <w:rsid w:val="003D7F2B"/>
    <w:rsid w:val="003E33E5"/>
    <w:rsid w:val="003F3251"/>
    <w:rsid w:val="003F73E4"/>
    <w:rsid w:val="0040344A"/>
    <w:rsid w:val="0040500B"/>
    <w:rsid w:val="00407E95"/>
    <w:rsid w:val="00413482"/>
    <w:rsid w:val="00413EE4"/>
    <w:rsid w:val="00420A12"/>
    <w:rsid w:val="004320F6"/>
    <w:rsid w:val="0044116A"/>
    <w:rsid w:val="00443A2C"/>
    <w:rsid w:val="004634A4"/>
    <w:rsid w:val="00472251"/>
    <w:rsid w:val="00474505"/>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3380C"/>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3BA9"/>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5F40"/>
    <w:rsid w:val="006F6B74"/>
    <w:rsid w:val="007040B4"/>
    <w:rsid w:val="00705355"/>
    <w:rsid w:val="007218C2"/>
    <w:rsid w:val="00723303"/>
    <w:rsid w:val="00726EA2"/>
    <w:rsid w:val="00733699"/>
    <w:rsid w:val="00737C43"/>
    <w:rsid w:val="00740692"/>
    <w:rsid w:val="007516CD"/>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C7"/>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237A"/>
    <w:rsid w:val="00996B4E"/>
    <w:rsid w:val="009A6B79"/>
    <w:rsid w:val="009A7606"/>
    <w:rsid w:val="009B0B91"/>
    <w:rsid w:val="009B248F"/>
    <w:rsid w:val="009B44C8"/>
    <w:rsid w:val="009C473D"/>
    <w:rsid w:val="009D121E"/>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0723"/>
    <w:rsid w:val="00BE1932"/>
    <w:rsid w:val="00BE205E"/>
    <w:rsid w:val="00BE4D7C"/>
    <w:rsid w:val="00BF72E6"/>
    <w:rsid w:val="00C00AF4"/>
    <w:rsid w:val="00C0136E"/>
    <w:rsid w:val="00C139AB"/>
    <w:rsid w:val="00C16993"/>
    <w:rsid w:val="00C179B9"/>
    <w:rsid w:val="00C209D3"/>
    <w:rsid w:val="00C2731F"/>
    <w:rsid w:val="00C33D62"/>
    <w:rsid w:val="00C3456E"/>
    <w:rsid w:val="00C74390"/>
    <w:rsid w:val="00C749DC"/>
    <w:rsid w:val="00C776FF"/>
    <w:rsid w:val="00C81191"/>
    <w:rsid w:val="00C91CFF"/>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865B6"/>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45D3E"/>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4F70"/>
    <w:rsid w:val="00F2686F"/>
    <w:rsid w:val="00F32E26"/>
    <w:rsid w:val="00F42758"/>
    <w:rsid w:val="00F4348C"/>
    <w:rsid w:val="00F574E7"/>
    <w:rsid w:val="00F60EF3"/>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5C83"/>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EAC02-3A78-430E-AAD2-01E727C1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2900</TotalTime>
  <Pages>3</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368</cp:revision>
  <cp:lastPrinted>2023-11-20T14:23:00Z</cp:lastPrinted>
  <dcterms:created xsi:type="dcterms:W3CDTF">2021-02-16T04:17:00Z</dcterms:created>
  <dcterms:modified xsi:type="dcterms:W3CDTF">2023-11-20T14:25:00Z</dcterms:modified>
</cp:coreProperties>
</file>