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B6" w:rsidRPr="004F1EB6" w:rsidRDefault="004F1EB6" w:rsidP="004F1EB6">
      <w:pPr>
        <w:spacing w:after="0"/>
        <w:jc w:val="center"/>
        <w:rPr>
          <w:rFonts w:ascii="Times New Roman" w:hAnsi="Times New Roman" w:cs="Times New Roman"/>
          <w:sz w:val="20"/>
          <w:lang w:val="en-US"/>
        </w:rPr>
      </w:pPr>
      <w:r w:rsidRPr="004F1EB6">
        <w:rPr>
          <w:rFonts w:ascii="Times New Roman" w:hAnsi="Times New Roman" w:cs="Times New Roman"/>
          <w:sz w:val="20"/>
          <w:lang w:val="en-US"/>
        </w:rPr>
        <w:t>Appendix 6 to the Rules</w:t>
      </w:r>
    </w:p>
    <w:p w:rsidR="004F1EB6" w:rsidRPr="004F1EB6" w:rsidRDefault="004F1EB6" w:rsidP="004F1EB6">
      <w:pPr>
        <w:spacing w:after="0"/>
        <w:ind w:left="5664"/>
        <w:jc w:val="center"/>
        <w:rPr>
          <w:rFonts w:ascii="Times New Roman" w:hAnsi="Times New Roman" w:cs="Times New Roman"/>
          <w:sz w:val="20"/>
          <w:lang w:val="en-US"/>
        </w:rPr>
      </w:pPr>
      <w:r w:rsidRPr="004F1EB6">
        <w:rPr>
          <w:rFonts w:ascii="Times New Roman" w:hAnsi="Times New Roman" w:cs="Times New Roman"/>
          <w:sz w:val="20"/>
          <w:lang w:val="en-US"/>
        </w:rPr>
        <w:t>of the competition for the occupation</w:t>
      </w:r>
    </w:p>
    <w:p w:rsidR="004F1EB6" w:rsidRPr="004F1EB6" w:rsidRDefault="004F1EB6" w:rsidP="004F1EB6">
      <w:pPr>
        <w:spacing w:after="0"/>
        <w:ind w:left="5664"/>
        <w:jc w:val="center"/>
        <w:rPr>
          <w:rFonts w:ascii="Times New Roman" w:hAnsi="Times New Roman" w:cs="Times New Roman"/>
          <w:sz w:val="20"/>
          <w:lang w:val="en-US"/>
        </w:rPr>
      </w:pPr>
      <w:r w:rsidRPr="004F1EB6">
        <w:rPr>
          <w:rFonts w:ascii="Times New Roman" w:hAnsi="Times New Roman" w:cs="Times New Roman"/>
          <w:sz w:val="20"/>
          <w:lang w:val="en-US"/>
        </w:rPr>
        <w:t>of the administrative public</w:t>
      </w:r>
    </w:p>
    <w:p w:rsidR="00023521" w:rsidRDefault="004F1EB6" w:rsidP="004F1EB6">
      <w:pPr>
        <w:spacing w:after="0"/>
        <w:ind w:left="5664"/>
        <w:jc w:val="center"/>
        <w:rPr>
          <w:rFonts w:ascii="Times New Roman" w:hAnsi="Times New Roman" w:cs="Times New Roman"/>
          <w:sz w:val="20"/>
          <w:lang w:val="kk-KZ"/>
        </w:rPr>
      </w:pPr>
      <w:r w:rsidRPr="004F1EB6">
        <w:rPr>
          <w:rFonts w:ascii="Times New Roman" w:hAnsi="Times New Roman" w:cs="Times New Roman"/>
          <w:sz w:val="20"/>
          <w:lang w:val="en-US"/>
        </w:rPr>
        <w:t>position of the building "B"</w:t>
      </w:r>
    </w:p>
    <w:p w:rsidR="004F1EB6" w:rsidRDefault="004F1EB6" w:rsidP="004F1EB6">
      <w:pPr>
        <w:spacing w:after="0"/>
        <w:ind w:left="5664"/>
        <w:jc w:val="center"/>
        <w:rPr>
          <w:rFonts w:ascii="Times New Roman" w:hAnsi="Times New Roman" w:cs="Times New Roman"/>
          <w:sz w:val="20"/>
          <w:lang w:val="kk-KZ"/>
        </w:rPr>
      </w:pPr>
    </w:p>
    <w:p w:rsidR="004F1EB6" w:rsidRDefault="004F1EB6" w:rsidP="004F1EB6">
      <w:pPr>
        <w:spacing w:after="0"/>
        <w:jc w:val="center"/>
        <w:rPr>
          <w:rFonts w:ascii="Times New Roman" w:hAnsi="Times New Roman" w:cs="Times New Roman"/>
          <w:sz w:val="20"/>
          <w:lang w:val="kk-KZ"/>
        </w:rPr>
      </w:pPr>
    </w:p>
    <w:p w:rsidR="004F1EB6" w:rsidRPr="004F1EB6" w:rsidRDefault="004F1EB6" w:rsidP="004F1EB6">
      <w:pPr>
        <w:spacing w:after="0"/>
        <w:jc w:val="center"/>
        <w:rPr>
          <w:rFonts w:ascii="Times New Roman" w:hAnsi="Times New Roman" w:cs="Times New Roman"/>
          <w:b/>
          <w:sz w:val="20"/>
          <w:lang w:val="kk-KZ"/>
        </w:rPr>
      </w:pPr>
      <w:r w:rsidRPr="004F1EB6">
        <w:rPr>
          <w:rFonts w:ascii="Times New Roman" w:hAnsi="Times New Roman" w:cs="Times New Roman"/>
          <w:b/>
          <w:sz w:val="20"/>
          <w:lang w:val="kk-KZ"/>
        </w:rPr>
        <w:t>The decision</w:t>
      </w:r>
    </w:p>
    <w:p w:rsidR="004F1EB6" w:rsidRDefault="004F1EB6" w:rsidP="004F1EB6">
      <w:pPr>
        <w:spacing w:after="0"/>
        <w:jc w:val="center"/>
        <w:rPr>
          <w:rFonts w:ascii="Times New Roman" w:hAnsi="Times New Roman" w:cs="Times New Roman"/>
          <w:b/>
          <w:sz w:val="20"/>
          <w:lang w:val="kk-KZ"/>
        </w:rPr>
      </w:pPr>
      <w:r w:rsidRPr="004F1EB6">
        <w:rPr>
          <w:rFonts w:ascii="Times New Roman" w:hAnsi="Times New Roman" w:cs="Times New Roman"/>
          <w:b/>
          <w:sz w:val="20"/>
          <w:lang w:val="kk-KZ"/>
        </w:rPr>
        <w:t>of the competition commission of the Department of State Revenue for Atyrau region of the State Revenue Committee of the Ministry of Finance of the Republic of Kazakhstan "On admission to the interview of participants of the general competition for vacant administrative public positions of Building B", announced on July 13, 2023 (non-grassroots and non-grassroots)</w:t>
      </w:r>
    </w:p>
    <w:p w:rsidR="004F1EB6" w:rsidRDefault="004F1EB6" w:rsidP="004F1EB6">
      <w:pPr>
        <w:spacing w:after="0"/>
        <w:jc w:val="center"/>
        <w:rPr>
          <w:rFonts w:ascii="Times New Roman" w:hAnsi="Times New Roman" w:cs="Times New Roman"/>
          <w:b/>
          <w:sz w:val="20"/>
          <w:lang w:val="kk-KZ"/>
        </w:rPr>
      </w:pPr>
    </w:p>
    <w:tbl>
      <w:tblPr>
        <w:tblW w:w="10257"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07"/>
        <w:gridCol w:w="2712"/>
        <w:gridCol w:w="2552"/>
        <w:gridCol w:w="2693"/>
        <w:gridCol w:w="1893"/>
      </w:tblGrid>
      <w:tr w:rsidR="004F1EB6" w:rsidRPr="00C94BD5" w:rsidTr="004F1EB6">
        <w:trPr>
          <w:trHeight w:val="3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C94BD5" w:rsidRDefault="004F1EB6" w:rsidP="00A5655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7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C94BD5" w:rsidRDefault="004F1EB6"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Post</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4F1EB6" w:rsidRDefault="004F1EB6"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Surname, first name, patronymic (if any) of the candidate</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4F1EB6" w:rsidRDefault="004F1EB6"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Decision (allowed (a) /not allowed (a))</w:t>
            </w: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C94BD5" w:rsidRDefault="004F1EB6"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Reasonsforexclusion</w:t>
            </w:r>
            <w:proofErr w:type="spellEnd"/>
          </w:p>
        </w:tc>
      </w:tr>
      <w:tr w:rsidR="004F1EB6" w:rsidRPr="004F1EB6" w:rsidTr="004F1EB6">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9A7606" w:rsidRDefault="004F1EB6" w:rsidP="00A5655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4F1EB6" w:rsidRPr="00C94BD5" w:rsidRDefault="004F1EB6" w:rsidP="00A56551">
            <w:pPr>
              <w:spacing w:after="0" w:line="240" w:lineRule="auto"/>
              <w:ind w:left="20"/>
              <w:jc w:val="both"/>
              <w:rPr>
                <w:rFonts w:ascii="Times New Roman" w:hAnsi="Times New Roman" w:cs="Times New Roman"/>
                <w:lang w:val="kk-KZ"/>
              </w:rPr>
            </w:pPr>
          </w:p>
        </w:tc>
        <w:tc>
          <w:tcPr>
            <w:tcW w:w="27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931218" w:rsidRDefault="004F1EB6" w:rsidP="00A56551">
            <w:pPr>
              <w:pStyle w:val="a3"/>
              <w:jc w:val="center"/>
              <w:rPr>
                <w:rFonts w:ascii="Times New Roman" w:hAnsi="Times New Roman" w:cs="Times New Roman"/>
                <w:lang w:val="kk-KZ"/>
              </w:rPr>
            </w:pPr>
            <w:r w:rsidRPr="004F1EB6">
              <w:rPr>
                <w:rFonts w:ascii="Times New Roman" w:hAnsi="Times New Roman" w:cs="Times New Roman"/>
                <w:lang w:val="kk-KZ"/>
              </w:rPr>
              <w:t>Chief Specialist of the Legal Department 2 units</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931218" w:rsidRDefault="004F1EB6" w:rsidP="00A56551">
            <w:pPr>
              <w:spacing w:after="0" w:line="240" w:lineRule="auto"/>
              <w:rPr>
                <w:rFonts w:ascii="Times New Roman" w:hAnsi="Times New Roman" w:cs="Times New Roman"/>
                <w:lang w:val="kk-KZ"/>
              </w:rPr>
            </w:pPr>
            <w:r w:rsidRPr="004F1EB6">
              <w:rPr>
                <w:rFonts w:ascii="Times New Roman" w:hAnsi="Times New Roman" w:cs="Times New Roman"/>
                <w:lang w:val="kk-KZ"/>
              </w:rPr>
              <w:t>There are no candidates who have submitted documents</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931218" w:rsidRDefault="004F1EB6" w:rsidP="00A56551">
            <w:pPr>
              <w:spacing w:after="0" w:line="240" w:lineRule="auto"/>
              <w:rPr>
                <w:rFonts w:ascii="Times New Roman" w:hAnsi="Times New Roman" w:cs="Times New Roman"/>
                <w:lang w:val="kk-KZ"/>
              </w:rPr>
            </w:pP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4F1EB6" w:rsidRDefault="004F1EB6" w:rsidP="00A56551">
            <w:pPr>
              <w:spacing w:after="0" w:line="240" w:lineRule="auto"/>
              <w:jc w:val="center"/>
              <w:rPr>
                <w:rFonts w:ascii="Times New Roman" w:hAnsi="Times New Roman" w:cs="Times New Roman"/>
                <w:lang w:val="en-US"/>
              </w:rPr>
            </w:pPr>
          </w:p>
        </w:tc>
      </w:tr>
    </w:tbl>
    <w:p w:rsidR="004F1EB6" w:rsidRDefault="004F1EB6" w:rsidP="004F1EB6">
      <w:pPr>
        <w:spacing w:after="0" w:line="240" w:lineRule="auto"/>
        <w:jc w:val="both"/>
        <w:rPr>
          <w:rFonts w:ascii="Times New Roman" w:hAnsi="Times New Roman" w:cs="Times New Roman"/>
          <w:color w:val="000000"/>
          <w:lang w:val="kk-KZ"/>
        </w:rPr>
      </w:pPr>
    </w:p>
    <w:p w:rsidR="004F1EB6" w:rsidRPr="004F1EB6" w:rsidRDefault="004F1EB6" w:rsidP="004F1EB6">
      <w:pPr>
        <w:spacing w:after="0" w:line="240" w:lineRule="auto"/>
        <w:jc w:val="both"/>
        <w:rPr>
          <w:rFonts w:ascii="Times New Roman" w:hAnsi="Times New Roman" w:cs="Times New Roman"/>
          <w:u w:val="single"/>
          <w:lang w:val="en-US"/>
        </w:rPr>
      </w:pPr>
      <w:r w:rsidRPr="004F1EB6">
        <w:rPr>
          <w:rFonts w:ascii="Times New Roman" w:hAnsi="Times New Roman" w:cs="Times New Roman"/>
          <w:color w:val="000000"/>
          <w:lang w:val="kk-KZ"/>
        </w:rPr>
        <w:t xml:space="preserve">G.Bimurzina </w:t>
      </w:r>
      <w:r w:rsidRPr="004F1EB6">
        <w:rPr>
          <w:rFonts w:ascii="Times New Roman" w:hAnsi="Times New Roman" w:cs="Times New Roman"/>
          <w:color w:val="000000"/>
          <w:u w:val="single"/>
          <w:lang w:val="en-US"/>
        </w:rPr>
        <w:t>_________________________________________________</w:t>
      </w:r>
    </w:p>
    <w:p w:rsidR="004F1EB6" w:rsidRPr="004F1EB6" w:rsidRDefault="004F1EB6" w:rsidP="004F1EB6">
      <w:pPr>
        <w:autoSpaceDE w:val="0"/>
        <w:autoSpaceDN w:val="0"/>
        <w:adjustRightInd w:val="0"/>
        <w:spacing w:after="0" w:line="240" w:lineRule="auto"/>
        <w:rPr>
          <w:rFonts w:ascii="Times New Roman" w:hAnsi="Times New Roman" w:cs="Times New Roman"/>
          <w:u w:val="single"/>
          <w:lang w:val="en-US"/>
        </w:rPr>
      </w:pPr>
      <w:r w:rsidRPr="004F1EB6">
        <w:rPr>
          <w:rFonts w:ascii="Times New Roman" w:hAnsi="Times New Roman" w:cs="Times New Roman"/>
          <w:color w:val="000000"/>
          <w:lang w:val="en-US"/>
        </w:rPr>
        <w:t>((Surname, first name, patronymic (if any) of the h</w:t>
      </w:r>
      <w:r>
        <w:rPr>
          <w:rFonts w:ascii="Times New Roman" w:hAnsi="Times New Roman" w:cs="Times New Roman"/>
          <w:color w:val="000000"/>
          <w:lang w:val="en-US"/>
        </w:rPr>
        <w:t>ead of the personnel management</w:t>
      </w:r>
      <w:r w:rsidRPr="004F1EB6">
        <w:rPr>
          <w:rFonts w:ascii="Times New Roman" w:hAnsi="Times New Roman" w:cs="Times New Roman"/>
          <w:color w:val="000000"/>
          <w:lang w:val="en-US"/>
        </w:rPr>
        <w:t>service)</w:t>
      </w:r>
      <w:r w:rsidRPr="004F1EB6">
        <w:rPr>
          <w:rFonts w:ascii="Times New Roman" w:hAnsi="Times New Roman" w:cs="Times New Roman"/>
          <w:sz w:val="24"/>
          <w:szCs w:val="24"/>
          <w:u w:val="single"/>
          <w:lang w:val="kk-KZ"/>
        </w:rPr>
        <w:t xml:space="preserve">G.Tugaybayeva </w:t>
      </w:r>
      <w:r w:rsidRPr="004F1EB6">
        <w:rPr>
          <w:rFonts w:ascii="Times New Roman" w:hAnsi="Times New Roman" w:cs="Times New Roman"/>
          <w:u w:val="single"/>
          <w:lang w:val="en-US"/>
        </w:rPr>
        <w:t>_________________________________________</w:t>
      </w:r>
    </w:p>
    <w:p w:rsidR="004F1EB6" w:rsidRDefault="004F1EB6" w:rsidP="004F1EB6">
      <w:pPr>
        <w:spacing w:after="0" w:line="0" w:lineRule="atLeast"/>
        <w:rPr>
          <w:rFonts w:ascii="Times New Roman" w:hAnsi="Times New Roman" w:cs="Times New Roman"/>
          <w:lang w:val="kk-KZ"/>
        </w:rPr>
      </w:pPr>
      <w:r w:rsidRPr="004F1EB6">
        <w:rPr>
          <w:rFonts w:ascii="Times New Roman" w:hAnsi="Times New Roman" w:cs="Times New Roman"/>
          <w:lang w:val="en-US"/>
        </w:rPr>
        <w:t>Secretary of the Competition Commission</w:t>
      </w:r>
    </w:p>
    <w:p w:rsidR="004F1EB6" w:rsidRPr="004F1EB6" w:rsidRDefault="004F1EB6" w:rsidP="004F1EB6">
      <w:pPr>
        <w:spacing w:after="0" w:line="0" w:lineRule="atLeast"/>
        <w:ind w:right="-141"/>
        <w:jc w:val="right"/>
        <w:rPr>
          <w:rFonts w:ascii="Times New Roman" w:hAnsi="Times New Roman" w:cs="Times New Roman"/>
          <w:lang w:val="kk-KZ"/>
        </w:rPr>
      </w:pPr>
    </w:p>
    <w:p w:rsidR="004F1EB6" w:rsidRPr="004F1EB6" w:rsidRDefault="004F1EB6" w:rsidP="004F1EB6">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Appendix 7 to the Rules</w:t>
      </w:r>
    </w:p>
    <w:p w:rsidR="004F1EB6" w:rsidRPr="004F1EB6" w:rsidRDefault="004F1EB6" w:rsidP="004F1EB6">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of the competition for the occupation</w:t>
      </w:r>
    </w:p>
    <w:p w:rsidR="004F1EB6" w:rsidRPr="004F1EB6" w:rsidRDefault="004F1EB6" w:rsidP="004F1EB6">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of the administrative public</w:t>
      </w:r>
    </w:p>
    <w:p w:rsidR="004F1EB6" w:rsidRDefault="004F1EB6" w:rsidP="004F1EB6">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position of the building "B"</w:t>
      </w:r>
    </w:p>
    <w:p w:rsidR="004F1EB6" w:rsidRDefault="004F1EB6" w:rsidP="004F1EB6">
      <w:pPr>
        <w:spacing w:after="0"/>
        <w:ind w:right="142"/>
        <w:jc w:val="right"/>
        <w:rPr>
          <w:rFonts w:ascii="Times New Roman" w:hAnsi="Times New Roman" w:cs="Times New Roman"/>
          <w:sz w:val="20"/>
          <w:lang w:val="kk-KZ"/>
        </w:rPr>
      </w:pPr>
    </w:p>
    <w:p w:rsidR="004F1EB6" w:rsidRPr="004F1EB6" w:rsidRDefault="004F1EB6" w:rsidP="004F1EB6">
      <w:pPr>
        <w:spacing w:after="0"/>
        <w:ind w:right="142"/>
        <w:jc w:val="center"/>
        <w:rPr>
          <w:rFonts w:ascii="Times New Roman" w:hAnsi="Times New Roman" w:cs="Times New Roman"/>
          <w:sz w:val="20"/>
          <w:lang w:val="kk-KZ"/>
        </w:rPr>
      </w:pPr>
    </w:p>
    <w:p w:rsidR="004F1EB6" w:rsidRDefault="004F1EB6" w:rsidP="004F1EB6">
      <w:pPr>
        <w:spacing w:after="0"/>
        <w:ind w:right="142"/>
        <w:jc w:val="center"/>
        <w:rPr>
          <w:rFonts w:ascii="Times New Roman" w:hAnsi="Times New Roman" w:cs="Times New Roman"/>
          <w:b/>
          <w:lang w:val="kk-KZ"/>
        </w:rPr>
      </w:pPr>
      <w:r w:rsidRPr="004F1EB6">
        <w:rPr>
          <w:rFonts w:ascii="Times New Roman" w:hAnsi="Times New Roman" w:cs="Times New Roman"/>
          <w:b/>
          <w:lang w:val="kk-KZ"/>
        </w:rPr>
        <w:t xml:space="preserve">INTERVIEW SCHEDULE </w:t>
      </w:r>
    </w:p>
    <w:p w:rsidR="004F1EB6" w:rsidRDefault="004F1EB6" w:rsidP="004F1EB6">
      <w:pPr>
        <w:spacing w:after="0"/>
        <w:ind w:right="142"/>
        <w:jc w:val="center"/>
        <w:rPr>
          <w:rFonts w:ascii="Times New Roman" w:hAnsi="Times New Roman" w:cs="Times New Roman"/>
          <w:b/>
          <w:lang w:val="kk-KZ"/>
        </w:rPr>
      </w:pPr>
      <w:r w:rsidRPr="004F1EB6">
        <w:rPr>
          <w:rFonts w:ascii="Times New Roman" w:hAnsi="Times New Roman" w:cs="Times New Roman"/>
          <w:b/>
          <w:lang w:val="kk-KZ"/>
        </w:rPr>
        <w:t>and essay</w:t>
      </w:r>
    </w:p>
    <w:p w:rsidR="004F1EB6" w:rsidRDefault="004F1EB6" w:rsidP="004F1EB6">
      <w:pPr>
        <w:spacing w:after="0"/>
        <w:ind w:right="142"/>
        <w:jc w:val="center"/>
        <w:rPr>
          <w:rFonts w:ascii="Times New Roman" w:hAnsi="Times New Roman" w:cs="Times New Roman"/>
          <w:b/>
          <w:lang w:val="kk-KZ"/>
        </w:rPr>
      </w:pPr>
    </w:p>
    <w:tbl>
      <w:tblPr>
        <w:tblW w:w="10257"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07"/>
        <w:gridCol w:w="2712"/>
        <w:gridCol w:w="2552"/>
        <w:gridCol w:w="2693"/>
        <w:gridCol w:w="1893"/>
      </w:tblGrid>
      <w:tr w:rsidR="004F1EB6" w:rsidRPr="004F1EB6" w:rsidTr="00A56551">
        <w:trPr>
          <w:trHeight w:val="3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C94BD5" w:rsidRDefault="004F1EB6" w:rsidP="00A5655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7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C94BD5" w:rsidRDefault="004F1EB6"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Post</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4F1EB6" w:rsidRDefault="004F1EB6"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Surname, first name, patronymic (if any) of the candidate</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4F1EB6" w:rsidRDefault="004F1EB6"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Place, date and time of the interview</w:t>
            </w: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4F1EB6" w:rsidRDefault="004F1EB6"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Place, date and time of the essay</w:t>
            </w:r>
          </w:p>
        </w:tc>
      </w:tr>
      <w:tr w:rsidR="004F1EB6" w:rsidRPr="004F1EB6" w:rsidTr="00A56551">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F1EB6" w:rsidRPr="009A7606" w:rsidRDefault="004F1EB6" w:rsidP="00A5655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4F1EB6" w:rsidRPr="00C94BD5" w:rsidRDefault="004F1EB6" w:rsidP="00A56551">
            <w:pPr>
              <w:spacing w:after="0" w:line="240" w:lineRule="auto"/>
              <w:ind w:left="20"/>
              <w:jc w:val="both"/>
              <w:rPr>
                <w:rFonts w:ascii="Times New Roman" w:hAnsi="Times New Roman" w:cs="Times New Roman"/>
                <w:lang w:val="kk-KZ"/>
              </w:rPr>
            </w:pPr>
          </w:p>
        </w:tc>
        <w:tc>
          <w:tcPr>
            <w:tcW w:w="27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931218" w:rsidRDefault="004F1EB6" w:rsidP="00A56551">
            <w:pPr>
              <w:pStyle w:val="a3"/>
              <w:jc w:val="center"/>
              <w:rPr>
                <w:rFonts w:ascii="Times New Roman" w:hAnsi="Times New Roman" w:cs="Times New Roman"/>
                <w:lang w:val="kk-KZ"/>
              </w:rPr>
            </w:pPr>
            <w:r w:rsidRPr="004F1EB6">
              <w:rPr>
                <w:rFonts w:ascii="Times New Roman" w:hAnsi="Times New Roman" w:cs="Times New Roman"/>
                <w:lang w:val="kk-KZ"/>
              </w:rPr>
              <w:t>Chief Specialist of the Legal Department 2 units</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931218" w:rsidRDefault="004F1EB6" w:rsidP="00A56551">
            <w:pPr>
              <w:spacing w:after="0" w:line="240" w:lineRule="auto"/>
              <w:rPr>
                <w:rFonts w:ascii="Times New Roman" w:hAnsi="Times New Roman" w:cs="Times New Roman"/>
                <w:lang w:val="kk-KZ"/>
              </w:rPr>
            </w:pPr>
            <w:r w:rsidRPr="004F1EB6">
              <w:rPr>
                <w:rFonts w:ascii="Times New Roman" w:hAnsi="Times New Roman" w:cs="Times New Roman"/>
                <w:lang w:val="kk-KZ"/>
              </w:rPr>
              <w:t>There are no candidates who have submitted documents</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931218" w:rsidRDefault="004F1EB6" w:rsidP="00A56551">
            <w:pPr>
              <w:spacing w:after="0" w:line="240" w:lineRule="auto"/>
              <w:rPr>
                <w:rFonts w:ascii="Times New Roman" w:hAnsi="Times New Roman" w:cs="Times New Roman"/>
                <w:lang w:val="kk-KZ"/>
              </w:rPr>
            </w:pP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1EB6" w:rsidRPr="004F1EB6" w:rsidRDefault="004F1EB6" w:rsidP="00A56551">
            <w:pPr>
              <w:spacing w:after="0" w:line="240" w:lineRule="auto"/>
              <w:jc w:val="center"/>
              <w:rPr>
                <w:rFonts w:ascii="Times New Roman" w:hAnsi="Times New Roman" w:cs="Times New Roman"/>
                <w:lang w:val="en-US"/>
              </w:rPr>
            </w:pPr>
          </w:p>
        </w:tc>
      </w:tr>
    </w:tbl>
    <w:p w:rsidR="004F1EB6" w:rsidRDefault="004F1EB6" w:rsidP="004F1EB6">
      <w:pPr>
        <w:spacing w:after="0" w:line="240" w:lineRule="auto"/>
        <w:jc w:val="both"/>
        <w:rPr>
          <w:rFonts w:ascii="Times New Roman" w:hAnsi="Times New Roman" w:cs="Times New Roman"/>
          <w:color w:val="000000"/>
          <w:lang w:val="kk-KZ"/>
        </w:rPr>
      </w:pPr>
    </w:p>
    <w:p w:rsidR="004F1EB6" w:rsidRPr="004F1EB6" w:rsidRDefault="004F1EB6" w:rsidP="004F1EB6">
      <w:pPr>
        <w:spacing w:after="0" w:line="240" w:lineRule="auto"/>
        <w:jc w:val="both"/>
        <w:rPr>
          <w:rFonts w:ascii="Times New Roman" w:hAnsi="Times New Roman" w:cs="Times New Roman"/>
          <w:u w:val="single"/>
          <w:lang w:val="en-US"/>
        </w:rPr>
      </w:pPr>
      <w:bookmarkStart w:id="0" w:name="_GoBack"/>
      <w:bookmarkEnd w:id="0"/>
      <w:r w:rsidRPr="004F1EB6">
        <w:rPr>
          <w:rFonts w:ascii="Times New Roman" w:hAnsi="Times New Roman" w:cs="Times New Roman"/>
          <w:color w:val="000000"/>
          <w:lang w:val="kk-KZ"/>
        </w:rPr>
        <w:t xml:space="preserve">G.Bimurzina </w:t>
      </w:r>
      <w:r w:rsidRPr="004F1EB6">
        <w:rPr>
          <w:rFonts w:ascii="Times New Roman" w:hAnsi="Times New Roman" w:cs="Times New Roman"/>
          <w:color w:val="000000"/>
          <w:u w:val="single"/>
          <w:lang w:val="en-US"/>
        </w:rPr>
        <w:t>_________________________________________________</w:t>
      </w:r>
    </w:p>
    <w:p w:rsidR="004F1EB6" w:rsidRPr="004F1EB6" w:rsidRDefault="004F1EB6" w:rsidP="004F1EB6">
      <w:pPr>
        <w:autoSpaceDE w:val="0"/>
        <w:autoSpaceDN w:val="0"/>
        <w:adjustRightInd w:val="0"/>
        <w:spacing w:after="0" w:line="240" w:lineRule="auto"/>
        <w:rPr>
          <w:rFonts w:ascii="Times New Roman" w:hAnsi="Times New Roman" w:cs="Times New Roman"/>
          <w:u w:val="single"/>
          <w:lang w:val="en-US"/>
        </w:rPr>
      </w:pPr>
      <w:r w:rsidRPr="004F1EB6">
        <w:rPr>
          <w:rFonts w:ascii="Times New Roman" w:hAnsi="Times New Roman" w:cs="Times New Roman"/>
          <w:color w:val="000000"/>
          <w:lang w:val="en-US"/>
        </w:rPr>
        <w:t>((Surname, first name, patronymic (if any) of the h</w:t>
      </w:r>
      <w:r>
        <w:rPr>
          <w:rFonts w:ascii="Times New Roman" w:hAnsi="Times New Roman" w:cs="Times New Roman"/>
          <w:color w:val="000000"/>
          <w:lang w:val="en-US"/>
        </w:rPr>
        <w:t>ead of the personnel management</w:t>
      </w:r>
      <w:r w:rsidRPr="004F1EB6">
        <w:rPr>
          <w:rFonts w:ascii="Times New Roman" w:hAnsi="Times New Roman" w:cs="Times New Roman"/>
          <w:color w:val="000000"/>
          <w:lang w:val="en-US"/>
        </w:rPr>
        <w:t xml:space="preserve"> service)</w:t>
      </w:r>
      <w:r w:rsidRPr="004F1EB6">
        <w:rPr>
          <w:rFonts w:ascii="Times New Roman" w:hAnsi="Times New Roman" w:cs="Times New Roman"/>
          <w:sz w:val="24"/>
          <w:szCs w:val="24"/>
          <w:u w:val="single"/>
          <w:lang w:val="kk-KZ"/>
        </w:rPr>
        <w:t xml:space="preserve">G.Tugaybayeva </w:t>
      </w:r>
      <w:r w:rsidRPr="004F1EB6">
        <w:rPr>
          <w:rFonts w:ascii="Times New Roman" w:hAnsi="Times New Roman" w:cs="Times New Roman"/>
          <w:u w:val="single"/>
          <w:lang w:val="en-US"/>
        </w:rPr>
        <w:t>_________________________________________</w:t>
      </w:r>
    </w:p>
    <w:p w:rsidR="004F1EB6" w:rsidRDefault="004F1EB6" w:rsidP="004F1EB6">
      <w:pPr>
        <w:spacing w:after="0" w:line="0" w:lineRule="atLeast"/>
        <w:rPr>
          <w:rFonts w:ascii="Times New Roman" w:hAnsi="Times New Roman" w:cs="Times New Roman"/>
          <w:lang w:val="kk-KZ"/>
        </w:rPr>
      </w:pPr>
      <w:r w:rsidRPr="004F1EB6">
        <w:rPr>
          <w:rFonts w:ascii="Times New Roman" w:hAnsi="Times New Roman" w:cs="Times New Roman"/>
          <w:lang w:val="en-US"/>
        </w:rPr>
        <w:t>Secretary of the Competition Commission</w:t>
      </w:r>
    </w:p>
    <w:p w:rsidR="004F1EB6" w:rsidRPr="004F1EB6" w:rsidRDefault="004F1EB6" w:rsidP="004F1EB6">
      <w:pPr>
        <w:spacing w:after="0"/>
        <w:ind w:right="142"/>
        <w:jc w:val="center"/>
        <w:rPr>
          <w:rFonts w:ascii="Times New Roman" w:hAnsi="Times New Roman" w:cs="Times New Roman"/>
          <w:b/>
          <w:lang w:val="en-US"/>
        </w:rPr>
      </w:pPr>
    </w:p>
    <w:sectPr w:rsidR="004F1EB6" w:rsidRPr="004F1EB6" w:rsidSect="004F1EB6">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4F1EB6"/>
    <w:rsid w:val="00023521"/>
    <w:rsid w:val="004F1EB6"/>
    <w:rsid w:val="00DA14E5"/>
    <w:rsid w:val="00FF6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F1EB6"/>
    <w:pPr>
      <w:spacing w:after="0" w:line="240" w:lineRule="auto"/>
    </w:pPr>
    <w:rPr>
      <w:rFonts w:eastAsiaTheme="minorEastAsia"/>
      <w:lang w:eastAsia="ru-RU"/>
    </w:rPr>
  </w:style>
  <w:style w:type="character" w:customStyle="1" w:styleId="a4">
    <w:name w:val="Без интервала Знак"/>
    <w:link w:val="a3"/>
    <w:rsid w:val="004F1E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F1EB6"/>
    <w:pPr>
      <w:spacing w:after="0" w:line="240" w:lineRule="auto"/>
    </w:pPr>
    <w:rPr>
      <w:rFonts w:eastAsiaTheme="minorEastAsia"/>
      <w:lang w:eastAsia="ru-RU"/>
    </w:rPr>
  </w:style>
  <w:style w:type="character" w:customStyle="1" w:styleId="a4">
    <w:name w:val="Без интервала Знак"/>
    <w:link w:val="a3"/>
    <w:rsid w:val="004F1EB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Кулова Гульдана Мынтургановна</dc:creator>
  <cp:lastModifiedBy>gbimurzina</cp:lastModifiedBy>
  <cp:revision>2</cp:revision>
  <dcterms:created xsi:type="dcterms:W3CDTF">2023-07-20T06:23:00Z</dcterms:created>
  <dcterms:modified xsi:type="dcterms:W3CDTF">2023-07-20T06:23:00Z</dcterms:modified>
</cp:coreProperties>
</file>