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B5" w:rsidRDefault="009201B5" w:rsidP="009201B5">
      <w:pPr>
        <w:spacing w:after="0"/>
        <w:ind w:left="5664"/>
        <w:jc w:val="center"/>
        <w:rPr>
          <w:rFonts w:ascii="Times New Roman" w:hAnsi="Times New Roman" w:cs="Times New Roman"/>
          <w:b/>
          <w:sz w:val="20"/>
          <w:szCs w:val="20"/>
          <w:lang w:val="kk-KZ"/>
        </w:rPr>
      </w:pPr>
    </w:p>
    <w:p w:rsidR="004E4FDB" w:rsidRPr="009201B5" w:rsidRDefault="004E4FDB" w:rsidP="009201B5">
      <w:pPr>
        <w:spacing w:after="0"/>
        <w:ind w:left="5664"/>
        <w:jc w:val="center"/>
        <w:rPr>
          <w:rFonts w:ascii="Times New Roman" w:hAnsi="Times New Roman" w:cs="Times New Roman"/>
          <w:b/>
          <w:sz w:val="20"/>
          <w:szCs w:val="20"/>
          <w:lang w:val="en-US"/>
        </w:rPr>
      </w:pPr>
      <w:r w:rsidRPr="009201B5">
        <w:rPr>
          <w:rFonts w:ascii="Times New Roman" w:hAnsi="Times New Roman" w:cs="Times New Roman"/>
          <w:b/>
          <w:sz w:val="20"/>
          <w:szCs w:val="20"/>
          <w:lang w:val="en-US"/>
        </w:rPr>
        <w:t>Appendix 6 to the Rules</w:t>
      </w:r>
    </w:p>
    <w:p w:rsidR="004E4FDB" w:rsidRPr="009201B5" w:rsidRDefault="004E4FDB" w:rsidP="009201B5">
      <w:pPr>
        <w:spacing w:after="0"/>
        <w:ind w:left="5664"/>
        <w:jc w:val="right"/>
        <w:rPr>
          <w:rFonts w:ascii="Times New Roman" w:hAnsi="Times New Roman" w:cs="Times New Roman"/>
          <w:b/>
          <w:sz w:val="20"/>
          <w:szCs w:val="20"/>
          <w:lang w:val="en-US"/>
        </w:rPr>
      </w:pPr>
      <w:r w:rsidRPr="009201B5">
        <w:rPr>
          <w:rFonts w:ascii="Times New Roman" w:hAnsi="Times New Roman" w:cs="Times New Roman"/>
          <w:b/>
          <w:sz w:val="20"/>
          <w:szCs w:val="20"/>
          <w:lang w:val="en-US"/>
        </w:rPr>
        <w:t>of the competition for the occupation</w:t>
      </w:r>
    </w:p>
    <w:p w:rsidR="004E4FDB" w:rsidRPr="009201B5" w:rsidRDefault="004E4FDB" w:rsidP="009201B5">
      <w:pPr>
        <w:spacing w:after="0"/>
        <w:ind w:left="5664"/>
        <w:jc w:val="center"/>
        <w:rPr>
          <w:rFonts w:ascii="Times New Roman" w:hAnsi="Times New Roman" w:cs="Times New Roman"/>
          <w:b/>
          <w:sz w:val="20"/>
          <w:szCs w:val="20"/>
          <w:lang w:val="en-US"/>
        </w:rPr>
      </w:pPr>
      <w:r w:rsidRPr="009201B5">
        <w:rPr>
          <w:rFonts w:ascii="Times New Roman" w:hAnsi="Times New Roman" w:cs="Times New Roman"/>
          <w:b/>
          <w:sz w:val="20"/>
          <w:szCs w:val="20"/>
          <w:lang w:val="en-US"/>
        </w:rPr>
        <w:t>of the administrative public</w:t>
      </w:r>
    </w:p>
    <w:p w:rsidR="00A80798" w:rsidRPr="009201B5" w:rsidRDefault="004E4FDB" w:rsidP="009201B5">
      <w:pPr>
        <w:spacing w:after="0"/>
        <w:ind w:left="5664"/>
        <w:jc w:val="center"/>
        <w:rPr>
          <w:rFonts w:ascii="Times New Roman" w:hAnsi="Times New Roman" w:cs="Times New Roman"/>
          <w:b/>
          <w:sz w:val="20"/>
          <w:szCs w:val="20"/>
          <w:lang w:val="kk-KZ"/>
        </w:rPr>
      </w:pPr>
      <w:r w:rsidRPr="009201B5">
        <w:rPr>
          <w:rFonts w:ascii="Times New Roman" w:hAnsi="Times New Roman" w:cs="Times New Roman"/>
          <w:b/>
          <w:sz w:val="20"/>
          <w:szCs w:val="20"/>
          <w:lang w:val="en-US"/>
        </w:rPr>
        <w:t>position of the building "B"</w:t>
      </w:r>
    </w:p>
    <w:p w:rsidR="004E4FDB" w:rsidRPr="004E4FDB" w:rsidRDefault="004E4FDB" w:rsidP="004E4FDB">
      <w:pPr>
        <w:spacing w:after="0"/>
        <w:ind w:left="5664"/>
        <w:jc w:val="center"/>
        <w:rPr>
          <w:rFonts w:ascii="Times New Roman" w:hAnsi="Times New Roman" w:cs="Times New Roman"/>
          <w:sz w:val="20"/>
          <w:szCs w:val="20"/>
          <w:lang w:val="kk-KZ"/>
        </w:rPr>
      </w:pPr>
    </w:p>
    <w:p w:rsidR="004E4FDB" w:rsidRDefault="004E4FDB" w:rsidP="004E4FDB">
      <w:pPr>
        <w:spacing w:after="0"/>
        <w:ind w:left="4962"/>
        <w:jc w:val="center"/>
        <w:rPr>
          <w:rFonts w:ascii="Times New Roman" w:hAnsi="Times New Roman" w:cs="Times New Roman"/>
          <w:sz w:val="20"/>
          <w:szCs w:val="20"/>
          <w:lang w:val="kk-KZ"/>
        </w:rPr>
      </w:pPr>
    </w:p>
    <w:p w:rsidR="004E4FDB" w:rsidRPr="004E4FDB" w:rsidRDefault="004E4FDB" w:rsidP="004E4FDB">
      <w:pPr>
        <w:spacing w:after="0"/>
        <w:jc w:val="center"/>
        <w:rPr>
          <w:rFonts w:ascii="Times New Roman" w:hAnsi="Times New Roman" w:cs="Times New Roman"/>
          <w:b/>
          <w:lang w:val="kk-KZ"/>
        </w:rPr>
      </w:pPr>
      <w:r w:rsidRPr="004E4FDB">
        <w:rPr>
          <w:rFonts w:ascii="Times New Roman" w:hAnsi="Times New Roman" w:cs="Times New Roman"/>
          <w:b/>
          <w:lang w:val="kk-KZ"/>
        </w:rPr>
        <w:t>The decision</w:t>
      </w:r>
    </w:p>
    <w:p w:rsidR="004E4FDB" w:rsidRDefault="004E4FDB" w:rsidP="004E4FDB">
      <w:pPr>
        <w:spacing w:after="0"/>
        <w:jc w:val="center"/>
        <w:rPr>
          <w:rFonts w:ascii="Times New Roman" w:hAnsi="Times New Roman" w:cs="Times New Roman"/>
          <w:b/>
          <w:lang w:val="kk-KZ"/>
        </w:rPr>
      </w:pPr>
      <w:r w:rsidRPr="004E4FDB">
        <w:rPr>
          <w:rFonts w:ascii="Times New Roman" w:hAnsi="Times New Roman" w:cs="Times New Roman"/>
          <w:b/>
          <w:lang w:val="kk-KZ"/>
        </w:rPr>
        <w:t>of the competition commission of the Department of State Revenue in Atyrau region of the State Revenue Committee of the Ministry of Finance of the Republic of Kazakhstan "On admission to the interview of participants of the general competition for vacant administrative public positions of Building B", announced on June 29, 2023 (non-grassroots and non-grassroots)</w:t>
      </w:r>
    </w:p>
    <w:p w:rsidR="004E4FDB" w:rsidRDefault="004E4FDB" w:rsidP="004E4FDB">
      <w:pPr>
        <w:spacing w:after="0"/>
        <w:jc w:val="center"/>
        <w:rPr>
          <w:rFonts w:ascii="Times New Roman" w:hAnsi="Times New Roman" w:cs="Times New Roman"/>
          <w:b/>
          <w:lang w:val="kk-KZ"/>
        </w:rPr>
      </w:pPr>
    </w:p>
    <w:tbl>
      <w:tblPr>
        <w:tblW w:w="10206"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tblPr>
      <w:tblGrid>
        <w:gridCol w:w="284"/>
        <w:gridCol w:w="2977"/>
        <w:gridCol w:w="2410"/>
        <w:gridCol w:w="1984"/>
        <w:gridCol w:w="2551"/>
      </w:tblGrid>
      <w:tr w:rsidR="004E4FDB" w:rsidRPr="00C94BD5" w:rsidTr="004E4FDB">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E4FDB" w:rsidRPr="00C94BD5" w:rsidRDefault="004E4FDB" w:rsidP="002F7647">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E4FDB" w:rsidRPr="00C94BD5" w:rsidRDefault="004E4FDB" w:rsidP="002F7647">
            <w:pPr>
              <w:spacing w:after="0" w:line="240" w:lineRule="auto"/>
              <w:ind w:left="20"/>
              <w:jc w:val="center"/>
              <w:rPr>
                <w:rFonts w:ascii="Times New Roman" w:hAnsi="Times New Roman" w:cs="Times New Roman"/>
              </w:rPr>
            </w:pPr>
            <w:r w:rsidRPr="004E4FDB">
              <w:rPr>
                <w:rFonts w:ascii="Times New Roman" w:hAnsi="Times New Roman" w:cs="Times New Roman"/>
                <w:color w:val="000000"/>
              </w:rPr>
              <w:t>Post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E4FDB" w:rsidRPr="004E4FDB" w:rsidRDefault="004E4FDB" w:rsidP="002F7647">
            <w:pPr>
              <w:spacing w:after="0" w:line="240" w:lineRule="auto"/>
              <w:ind w:left="20"/>
              <w:jc w:val="center"/>
              <w:rPr>
                <w:rFonts w:ascii="Times New Roman" w:hAnsi="Times New Roman" w:cs="Times New Roman"/>
                <w:lang w:val="en-US"/>
              </w:rPr>
            </w:pPr>
            <w:r w:rsidRPr="004E4FDB">
              <w:rPr>
                <w:rFonts w:ascii="Times New Roman" w:hAnsi="Times New Roman" w:cs="Times New Roman"/>
                <w:color w:val="000000"/>
                <w:lang w:val="en-US"/>
              </w:rPr>
              <w:t>Surname, first name, patronymic (if any) of the candidate</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E4FDB" w:rsidRPr="004E4FDB" w:rsidRDefault="004E4FDB" w:rsidP="002F7647">
            <w:pPr>
              <w:spacing w:after="0" w:line="240" w:lineRule="auto"/>
              <w:ind w:left="20"/>
              <w:jc w:val="center"/>
              <w:rPr>
                <w:rFonts w:ascii="Times New Roman" w:hAnsi="Times New Roman" w:cs="Times New Roman"/>
                <w:lang w:val="en-US"/>
              </w:rPr>
            </w:pPr>
            <w:r w:rsidRPr="004E4FDB">
              <w:rPr>
                <w:rFonts w:ascii="Times New Roman" w:hAnsi="Times New Roman" w:cs="Times New Roman"/>
                <w:color w:val="000000"/>
                <w:lang w:val="en-US"/>
              </w:rPr>
              <w:t>Decision (allowed (a) /not allowed (a))</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E4FDB" w:rsidRPr="00C94BD5" w:rsidRDefault="004E4FDB" w:rsidP="002F7647">
            <w:pPr>
              <w:spacing w:after="0" w:line="240" w:lineRule="auto"/>
              <w:ind w:left="20"/>
              <w:jc w:val="center"/>
              <w:rPr>
                <w:rFonts w:ascii="Times New Roman" w:hAnsi="Times New Roman" w:cs="Times New Roman"/>
              </w:rPr>
            </w:pPr>
            <w:r w:rsidRPr="004E4FDB">
              <w:rPr>
                <w:rFonts w:ascii="Times New Roman" w:hAnsi="Times New Roman" w:cs="Times New Roman"/>
                <w:color w:val="000000"/>
              </w:rPr>
              <w:t>Reasonsforexclusion</w:t>
            </w:r>
          </w:p>
        </w:tc>
      </w:tr>
      <w:tr w:rsidR="004E4FDB" w:rsidRPr="00C94BD5" w:rsidTr="004E4FDB">
        <w:trPr>
          <w:trHeight w:val="306"/>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E4FDB" w:rsidRPr="009A7606" w:rsidRDefault="004E4FDB" w:rsidP="002F7647">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rsidR="004E4FDB" w:rsidRPr="00C94BD5" w:rsidRDefault="004E4FDB" w:rsidP="002F7647">
            <w:pPr>
              <w:spacing w:after="0" w:line="240" w:lineRule="auto"/>
              <w:ind w:left="20"/>
              <w:jc w:val="both"/>
              <w:rPr>
                <w:rFonts w:ascii="Times New Roman" w:hAnsi="Times New Roman" w:cs="Times New Roman"/>
                <w:lang w:val="kk-KZ"/>
              </w:rPr>
            </w:pPr>
          </w:p>
        </w:tc>
        <w:tc>
          <w:tcPr>
            <w:tcW w:w="297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FDB" w:rsidRPr="004E4FDB" w:rsidRDefault="004E4FDB" w:rsidP="004E4FDB">
            <w:pPr>
              <w:pStyle w:val="a3"/>
              <w:jc w:val="center"/>
              <w:rPr>
                <w:rFonts w:ascii="Times New Roman" w:hAnsi="Times New Roman" w:cs="Times New Roman"/>
                <w:lang w:val="kk-KZ"/>
              </w:rPr>
            </w:pPr>
            <w:r w:rsidRPr="004E4FDB">
              <w:rPr>
                <w:rFonts w:ascii="Times New Roman" w:hAnsi="Times New Roman" w:cs="Times New Roman"/>
                <w:lang w:val="kk-KZ"/>
              </w:rPr>
              <w:t>Chief Specialist of the Department of Electronic Control of Tax Audit (ECNA) of the Audit Department</w:t>
            </w:r>
          </w:p>
          <w:p w:rsidR="004E4FDB" w:rsidRPr="00931218" w:rsidRDefault="004E4FDB" w:rsidP="004E4FDB">
            <w:pPr>
              <w:pStyle w:val="a3"/>
              <w:jc w:val="center"/>
              <w:rPr>
                <w:rFonts w:ascii="Times New Roman" w:hAnsi="Times New Roman" w:cs="Times New Roman"/>
                <w:lang w:val="kk-KZ"/>
              </w:rPr>
            </w:pPr>
            <w:r w:rsidRPr="004E4FDB">
              <w:rPr>
                <w:rFonts w:ascii="Times New Roman" w:hAnsi="Times New Roman" w:cs="Times New Roman"/>
                <w:lang w:val="kk-KZ"/>
              </w:rPr>
              <w:t>Department of State Revenue for Atyrau region</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FDB" w:rsidRPr="00931218" w:rsidRDefault="004E4FDB" w:rsidP="002F7647">
            <w:pPr>
              <w:spacing w:after="0" w:line="240" w:lineRule="auto"/>
              <w:rPr>
                <w:rFonts w:ascii="Times New Roman" w:hAnsi="Times New Roman" w:cs="Times New Roman"/>
                <w:lang w:val="kk-KZ"/>
              </w:rPr>
            </w:pPr>
            <w:r w:rsidRPr="004E4FDB">
              <w:rPr>
                <w:rFonts w:ascii="Times New Roman" w:eastAsia="Times New Roman" w:hAnsi="Times New Roman" w:cs="Times New Roman"/>
                <w:color w:val="000000"/>
                <w:lang w:val="kk-KZ"/>
              </w:rPr>
              <w:t>Nurakhunov Shauket Turdakhunovich</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FDB" w:rsidRPr="00931218" w:rsidRDefault="004E4FDB" w:rsidP="002F7647">
            <w:pPr>
              <w:spacing w:after="0" w:line="240" w:lineRule="auto"/>
              <w:rPr>
                <w:rFonts w:ascii="Times New Roman" w:hAnsi="Times New Roman" w:cs="Times New Roman"/>
                <w:lang w:val="kk-KZ"/>
              </w:rPr>
            </w:pPr>
            <w:r w:rsidRPr="004E4FDB">
              <w:rPr>
                <w:rFonts w:ascii="Times New Roman" w:hAnsi="Times New Roman" w:cs="Times New Roman"/>
                <w:lang w:val="kk-KZ"/>
              </w:rPr>
              <w:t>admitted</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FDB" w:rsidRPr="00A427EE" w:rsidRDefault="004E4FDB" w:rsidP="002F7647">
            <w:pPr>
              <w:spacing w:after="0" w:line="240" w:lineRule="auto"/>
              <w:jc w:val="center"/>
              <w:rPr>
                <w:rFonts w:ascii="Times New Roman" w:hAnsi="Times New Roman" w:cs="Times New Roman"/>
              </w:rPr>
            </w:pPr>
          </w:p>
        </w:tc>
      </w:tr>
      <w:tr w:rsidR="004E4FDB" w:rsidRPr="00C94BD5" w:rsidTr="004E4FDB">
        <w:trPr>
          <w:trHeight w:val="4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E4FDB" w:rsidRPr="000D61BF" w:rsidRDefault="004E4FDB" w:rsidP="002F7647">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977"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E4FDB" w:rsidRDefault="004E4FDB" w:rsidP="002F7647">
            <w:pPr>
              <w:pStyle w:val="a3"/>
              <w:rPr>
                <w:rFonts w:ascii="Times New Roman" w:hAnsi="Times New Roman" w:cs="Times New Roman"/>
                <w:lang w:val="kk-KZ"/>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FDB" w:rsidRPr="00970FE9" w:rsidRDefault="004E4FDB" w:rsidP="002F7647">
            <w:pPr>
              <w:spacing w:after="0" w:line="240" w:lineRule="auto"/>
              <w:rPr>
                <w:rFonts w:ascii="Times New Roman" w:hAnsi="Times New Roman" w:cs="Times New Roman"/>
                <w:color w:val="000000"/>
                <w:sz w:val="20"/>
                <w:szCs w:val="20"/>
                <w:lang w:val="kk-KZ"/>
              </w:rPr>
            </w:pPr>
            <w:r w:rsidRPr="004E4FDB">
              <w:rPr>
                <w:rFonts w:ascii="Times New Roman" w:eastAsia="Times New Roman" w:hAnsi="Times New Roman" w:cs="Times New Roman"/>
                <w:color w:val="000000"/>
                <w:lang w:val="kk-KZ"/>
              </w:rPr>
              <w:t>Nigmetova Sayagul Sagidullayevna</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FDB" w:rsidRDefault="004E4FDB" w:rsidP="002F7647">
            <w:pPr>
              <w:spacing w:after="0" w:line="240" w:lineRule="auto"/>
              <w:rPr>
                <w:rFonts w:ascii="Times New Roman" w:hAnsi="Times New Roman" w:cs="Times New Roman"/>
                <w:lang w:val="kk-KZ"/>
              </w:rPr>
            </w:pPr>
            <w:r w:rsidRPr="004E4FDB">
              <w:rPr>
                <w:rFonts w:ascii="Times New Roman" w:hAnsi="Times New Roman" w:cs="Times New Roman"/>
                <w:lang w:val="kk-KZ"/>
              </w:rPr>
              <w:t>admitted</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E4FDB" w:rsidRPr="00A427EE" w:rsidRDefault="004E4FDB" w:rsidP="002F7647">
            <w:pPr>
              <w:spacing w:after="0" w:line="240" w:lineRule="auto"/>
              <w:jc w:val="both"/>
              <w:rPr>
                <w:rFonts w:ascii="Times New Roman" w:hAnsi="Times New Roman" w:cs="Times New Roman"/>
              </w:rPr>
            </w:pPr>
          </w:p>
        </w:tc>
      </w:tr>
      <w:tr w:rsidR="004E4FDB" w:rsidRPr="00C94BD5" w:rsidTr="004E4FDB">
        <w:trPr>
          <w:trHeight w:val="649"/>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E4FDB" w:rsidRDefault="004E4FDB" w:rsidP="002F7647">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2977"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E4FDB" w:rsidRDefault="004E4FDB" w:rsidP="002F7647">
            <w:pPr>
              <w:pStyle w:val="a3"/>
              <w:rPr>
                <w:rFonts w:ascii="Times New Roman" w:hAnsi="Times New Roman" w:cs="Times New Roman"/>
                <w:lang w:val="kk-KZ"/>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FDB" w:rsidRPr="00746375" w:rsidRDefault="004E4FDB" w:rsidP="002F7647">
            <w:pPr>
              <w:spacing w:after="0" w:line="240" w:lineRule="auto"/>
              <w:rPr>
                <w:rFonts w:ascii="Times New Roman" w:hAnsi="Times New Roman" w:cs="Times New Roman"/>
                <w:color w:val="000000"/>
                <w:lang w:val="kk-KZ"/>
              </w:rPr>
            </w:pPr>
            <w:r w:rsidRPr="004E4FDB">
              <w:rPr>
                <w:rFonts w:ascii="Times New Roman" w:eastAsia="Times New Roman" w:hAnsi="Times New Roman" w:cs="Times New Roman"/>
                <w:color w:val="000000"/>
                <w:lang w:val="kk-KZ"/>
              </w:rPr>
              <w:t>Sultangalieva Asemgul Tulegenovna</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FDB" w:rsidRDefault="004E4FDB" w:rsidP="002F7647">
            <w:pPr>
              <w:spacing w:after="0" w:line="240" w:lineRule="auto"/>
              <w:rPr>
                <w:rFonts w:ascii="Times New Roman" w:hAnsi="Times New Roman" w:cs="Times New Roman"/>
                <w:lang w:val="kk-KZ"/>
              </w:rPr>
            </w:pPr>
            <w:r w:rsidRPr="004E4FDB">
              <w:rPr>
                <w:rFonts w:ascii="Times New Roman" w:hAnsi="Times New Roman" w:cs="Times New Roman"/>
                <w:lang w:val="kk-KZ"/>
              </w:rPr>
              <w:t>admitted</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FDB" w:rsidRPr="00A427EE" w:rsidRDefault="004E4FDB" w:rsidP="002F7647">
            <w:pPr>
              <w:spacing w:after="0" w:line="240" w:lineRule="auto"/>
              <w:jc w:val="center"/>
              <w:rPr>
                <w:rFonts w:ascii="Times New Roman" w:hAnsi="Times New Roman" w:cs="Times New Roman"/>
              </w:rPr>
            </w:pPr>
          </w:p>
        </w:tc>
      </w:tr>
      <w:tr w:rsidR="004E4FDB" w:rsidRPr="00C94BD5" w:rsidTr="004E4FDB">
        <w:trPr>
          <w:trHeight w:val="573"/>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E4FDB" w:rsidRDefault="004E4FDB" w:rsidP="002F7647">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tc>
        <w:tc>
          <w:tcPr>
            <w:tcW w:w="2977"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rsidR="004E4FDB" w:rsidRDefault="004E4FDB" w:rsidP="002F7647">
            <w:pPr>
              <w:pStyle w:val="a3"/>
              <w:jc w:val="center"/>
              <w:rPr>
                <w:rFonts w:ascii="Times New Roman" w:hAnsi="Times New Roman" w:cs="Times New Roman"/>
                <w:lang w:val="kk-KZ"/>
              </w:rPr>
            </w:pPr>
            <w:r w:rsidRPr="004E4FDB">
              <w:rPr>
                <w:rFonts w:ascii="Times New Roman" w:hAnsi="Times New Roman" w:cs="Times New Roman"/>
                <w:lang w:val="kk-KZ"/>
              </w:rPr>
              <w:t>Information Technology Department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FDB" w:rsidRPr="00EE6E59" w:rsidRDefault="004E4FDB" w:rsidP="002F7647">
            <w:pPr>
              <w:spacing w:after="0" w:line="240" w:lineRule="auto"/>
              <w:rPr>
                <w:rFonts w:ascii="Times New Roman" w:eastAsia="Times New Roman" w:hAnsi="Times New Roman" w:cs="Times New Roman"/>
                <w:color w:val="000000"/>
                <w:lang w:val="kk-KZ"/>
              </w:rPr>
            </w:pPr>
            <w:r w:rsidRPr="004E4FDB">
              <w:rPr>
                <w:rFonts w:ascii="Times New Roman" w:eastAsia="Times New Roman" w:hAnsi="Times New Roman" w:cs="Times New Roman"/>
                <w:color w:val="000000"/>
                <w:lang w:val="kk-KZ"/>
              </w:rPr>
              <w:t>Turkestanov Bauyrzhan Barlybayevich</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FDB" w:rsidRDefault="004E4FDB">
            <w:r w:rsidRPr="00432B97">
              <w:rPr>
                <w:rFonts w:ascii="Times New Roman" w:hAnsi="Times New Roman" w:cs="Times New Roman"/>
                <w:lang w:val="kk-KZ"/>
              </w:rPr>
              <w:t>admitted</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E4FDB" w:rsidRPr="00A427EE" w:rsidRDefault="004E4FDB" w:rsidP="002F7647">
            <w:pPr>
              <w:spacing w:after="0" w:line="240" w:lineRule="auto"/>
              <w:jc w:val="both"/>
              <w:rPr>
                <w:rFonts w:ascii="Times New Roman" w:hAnsi="Times New Roman" w:cs="Times New Roman"/>
              </w:rPr>
            </w:pPr>
          </w:p>
        </w:tc>
      </w:tr>
      <w:tr w:rsidR="004E4FDB" w:rsidRPr="00C94BD5" w:rsidTr="004E4FDB">
        <w:trPr>
          <w:trHeight w:val="573"/>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E4FDB" w:rsidRDefault="004E4FDB" w:rsidP="002F7647">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tc>
        <w:tc>
          <w:tcPr>
            <w:tcW w:w="2977" w:type="dxa"/>
            <w:vMerge/>
            <w:tcBorders>
              <w:left w:val="single" w:sz="4" w:space="0" w:color="auto"/>
              <w:bottom w:val="single" w:sz="4" w:space="0" w:color="auto"/>
              <w:right w:val="single" w:sz="4" w:space="0" w:color="auto"/>
            </w:tcBorders>
            <w:tcMar>
              <w:top w:w="15" w:type="dxa"/>
              <w:left w:w="15" w:type="dxa"/>
              <w:bottom w:w="15" w:type="dxa"/>
              <w:right w:w="15" w:type="dxa"/>
            </w:tcMar>
          </w:tcPr>
          <w:p w:rsidR="004E4FDB" w:rsidRPr="00EE6E59" w:rsidRDefault="004E4FDB" w:rsidP="002F7647">
            <w:pPr>
              <w:pStyle w:val="a3"/>
              <w:jc w:val="center"/>
              <w:rPr>
                <w:rFonts w:ascii="Times New Roman" w:hAnsi="Times New Roman" w:cs="Times New Roman"/>
                <w:lang w:val="kk-KZ"/>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FDB" w:rsidRPr="00EE6E59" w:rsidRDefault="004E4FDB" w:rsidP="002F7647">
            <w:pPr>
              <w:spacing w:after="0" w:line="240" w:lineRule="auto"/>
              <w:rPr>
                <w:rFonts w:ascii="Times New Roman" w:eastAsia="Times New Roman" w:hAnsi="Times New Roman" w:cs="Times New Roman"/>
                <w:color w:val="000000"/>
                <w:lang w:val="kk-KZ"/>
              </w:rPr>
            </w:pPr>
            <w:r w:rsidRPr="004E4FDB">
              <w:rPr>
                <w:rFonts w:ascii="Times New Roman" w:hAnsi="Times New Roman" w:cs="Times New Roman"/>
                <w:color w:val="000000"/>
                <w:szCs w:val="20"/>
                <w:lang w:val="kk-KZ"/>
              </w:rPr>
              <w:t>Moldadosova Almira Sailauovna</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FDB" w:rsidRDefault="004E4FDB">
            <w:r w:rsidRPr="00432B97">
              <w:rPr>
                <w:rFonts w:ascii="Times New Roman" w:hAnsi="Times New Roman" w:cs="Times New Roman"/>
                <w:lang w:val="kk-KZ"/>
              </w:rPr>
              <w:t>admitted</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E4FDB" w:rsidRPr="00A427EE" w:rsidRDefault="004E4FDB" w:rsidP="002F7647">
            <w:pPr>
              <w:spacing w:after="0" w:line="240" w:lineRule="auto"/>
              <w:jc w:val="both"/>
              <w:rPr>
                <w:rFonts w:ascii="Times New Roman" w:hAnsi="Times New Roman" w:cs="Times New Roman"/>
              </w:rPr>
            </w:pPr>
          </w:p>
        </w:tc>
      </w:tr>
    </w:tbl>
    <w:p w:rsidR="004E4FDB" w:rsidRDefault="004E4FDB" w:rsidP="004E4FDB">
      <w:pPr>
        <w:spacing w:after="0"/>
        <w:ind w:right="283"/>
        <w:jc w:val="center"/>
        <w:rPr>
          <w:rFonts w:ascii="Times New Roman" w:hAnsi="Times New Roman" w:cs="Times New Roman"/>
          <w:b/>
          <w:lang w:val="kk-KZ"/>
        </w:rPr>
      </w:pPr>
    </w:p>
    <w:p w:rsidR="004E4FDB" w:rsidRPr="00C94BD5" w:rsidRDefault="004E4FDB" w:rsidP="004E4FDB">
      <w:pPr>
        <w:spacing w:after="0" w:line="240" w:lineRule="auto"/>
        <w:jc w:val="both"/>
        <w:rPr>
          <w:rFonts w:ascii="Times New Roman" w:hAnsi="Times New Roman" w:cs="Times New Roman"/>
          <w:u w:val="single"/>
        </w:rPr>
      </w:pPr>
      <w:r w:rsidRPr="004E4FDB">
        <w:rPr>
          <w:rFonts w:ascii="Times New Roman" w:hAnsi="Times New Roman" w:cs="Times New Roman"/>
          <w:color w:val="000000"/>
          <w:lang w:val="kk-KZ"/>
        </w:rPr>
        <w:t>A.Uagisaeva</w:t>
      </w:r>
      <w:r w:rsidRPr="00C94BD5">
        <w:rPr>
          <w:rFonts w:ascii="Times New Roman" w:hAnsi="Times New Roman" w:cs="Times New Roman"/>
          <w:color w:val="000000"/>
          <w:u w:val="single"/>
        </w:rPr>
        <w:t>_________________________________________________</w:t>
      </w:r>
    </w:p>
    <w:p w:rsidR="009201B5" w:rsidRPr="009201B5" w:rsidRDefault="004E4FDB" w:rsidP="009201B5">
      <w:pPr>
        <w:autoSpaceDE w:val="0"/>
        <w:autoSpaceDN w:val="0"/>
        <w:adjustRightInd w:val="0"/>
        <w:spacing w:after="0" w:line="240" w:lineRule="auto"/>
        <w:ind w:right="-568"/>
        <w:rPr>
          <w:rFonts w:ascii="Times New Roman" w:hAnsi="Times New Roman" w:cs="Times New Roman"/>
          <w:color w:val="000000"/>
          <w:lang w:val="en-US"/>
        </w:rPr>
      </w:pPr>
      <w:r w:rsidRPr="004E4FDB">
        <w:rPr>
          <w:rFonts w:ascii="Times New Roman" w:hAnsi="Times New Roman" w:cs="Times New Roman"/>
          <w:color w:val="000000"/>
          <w:lang w:val="en-US"/>
        </w:rPr>
        <w:t>(Surname, first name, patronymic (if any) of the h</w:t>
      </w:r>
      <w:r w:rsidR="009201B5">
        <w:rPr>
          <w:rFonts w:ascii="Times New Roman" w:hAnsi="Times New Roman" w:cs="Times New Roman"/>
          <w:color w:val="000000"/>
          <w:lang w:val="en-US"/>
        </w:rPr>
        <w:t>ead of the personnel management</w:t>
      </w:r>
      <w:r w:rsidR="009201B5" w:rsidRPr="004E4FDB">
        <w:rPr>
          <w:rFonts w:ascii="Times New Roman" w:hAnsi="Times New Roman" w:cs="Times New Roman"/>
          <w:color w:val="000000"/>
          <w:lang w:val="en-US"/>
        </w:rPr>
        <w:t>service</w:t>
      </w:r>
      <w:r w:rsidR="009201B5" w:rsidRPr="009201B5">
        <w:rPr>
          <w:rFonts w:ascii="Times New Roman" w:hAnsi="Times New Roman" w:cs="Times New Roman"/>
          <w:color w:val="000000"/>
          <w:lang w:val="en-US"/>
        </w:rPr>
        <w:t>)</w:t>
      </w:r>
    </w:p>
    <w:p w:rsidR="004E4FDB" w:rsidRPr="009201B5" w:rsidRDefault="009201B5" w:rsidP="004E4FDB">
      <w:pPr>
        <w:autoSpaceDE w:val="0"/>
        <w:autoSpaceDN w:val="0"/>
        <w:adjustRightInd w:val="0"/>
        <w:spacing w:after="0" w:line="240" w:lineRule="auto"/>
        <w:rPr>
          <w:rFonts w:ascii="Times New Roman" w:hAnsi="Times New Roman" w:cs="Times New Roman"/>
          <w:u w:val="single"/>
          <w:lang w:val="en-US"/>
        </w:rPr>
      </w:pPr>
      <w:r w:rsidRPr="009201B5">
        <w:rPr>
          <w:rFonts w:ascii="Times New Roman" w:hAnsi="Times New Roman" w:cs="Times New Roman"/>
          <w:szCs w:val="24"/>
          <w:u w:val="single"/>
          <w:lang w:val="kk-KZ"/>
        </w:rPr>
        <w:t>G.Tugaybayeva</w:t>
      </w:r>
      <w:r w:rsidR="004E4FDB" w:rsidRPr="009201B5">
        <w:rPr>
          <w:rFonts w:ascii="Times New Roman" w:hAnsi="Times New Roman" w:cs="Times New Roman"/>
          <w:u w:val="single"/>
          <w:lang w:val="en-US"/>
        </w:rPr>
        <w:t>_________________________________________</w:t>
      </w:r>
    </w:p>
    <w:p w:rsidR="004E4FDB" w:rsidRDefault="009201B5" w:rsidP="004E4FDB">
      <w:pPr>
        <w:spacing w:after="0"/>
        <w:ind w:right="283"/>
        <w:jc w:val="both"/>
        <w:rPr>
          <w:rFonts w:ascii="Times New Roman" w:hAnsi="Times New Roman" w:cs="Times New Roman"/>
          <w:lang w:val="kk-KZ"/>
        </w:rPr>
      </w:pPr>
      <w:r w:rsidRPr="009201B5">
        <w:rPr>
          <w:rFonts w:ascii="Times New Roman" w:hAnsi="Times New Roman" w:cs="Times New Roman"/>
          <w:lang w:val="en-US"/>
        </w:rPr>
        <w:t>Secretary of the Competition Commission</w:t>
      </w:r>
    </w:p>
    <w:p w:rsidR="009201B5" w:rsidRDefault="009201B5" w:rsidP="004E4FDB">
      <w:pPr>
        <w:spacing w:after="0"/>
        <w:ind w:right="283"/>
        <w:jc w:val="both"/>
        <w:rPr>
          <w:rFonts w:ascii="Times New Roman" w:hAnsi="Times New Roman" w:cs="Times New Roman"/>
          <w:lang w:val="kk-KZ"/>
        </w:rPr>
      </w:pPr>
    </w:p>
    <w:p w:rsidR="009201B5" w:rsidRPr="009201B5" w:rsidRDefault="009201B5" w:rsidP="009201B5">
      <w:pPr>
        <w:spacing w:after="0"/>
        <w:ind w:left="5664" w:right="283" w:firstLine="708"/>
        <w:jc w:val="center"/>
        <w:rPr>
          <w:rFonts w:ascii="Times New Roman" w:hAnsi="Times New Roman" w:cs="Times New Roman"/>
          <w:b/>
          <w:sz w:val="20"/>
          <w:szCs w:val="20"/>
          <w:lang w:val="kk-KZ"/>
        </w:rPr>
      </w:pPr>
      <w:r w:rsidRPr="009201B5">
        <w:rPr>
          <w:rFonts w:ascii="Times New Roman" w:hAnsi="Times New Roman" w:cs="Times New Roman"/>
          <w:b/>
          <w:sz w:val="20"/>
          <w:szCs w:val="20"/>
          <w:lang w:val="kk-KZ"/>
        </w:rPr>
        <w:t>Appendix 7 to the Rules</w:t>
      </w:r>
    </w:p>
    <w:p w:rsidR="009201B5" w:rsidRPr="009201B5" w:rsidRDefault="009201B5" w:rsidP="009201B5">
      <w:pPr>
        <w:spacing w:after="0"/>
        <w:jc w:val="right"/>
        <w:rPr>
          <w:rFonts w:ascii="Times New Roman" w:hAnsi="Times New Roman" w:cs="Times New Roman"/>
          <w:b/>
          <w:sz w:val="20"/>
          <w:szCs w:val="20"/>
          <w:lang w:val="kk-KZ"/>
        </w:rPr>
      </w:pPr>
      <w:r w:rsidRPr="009201B5">
        <w:rPr>
          <w:rFonts w:ascii="Times New Roman" w:hAnsi="Times New Roman" w:cs="Times New Roman"/>
          <w:b/>
          <w:sz w:val="20"/>
          <w:szCs w:val="20"/>
          <w:lang w:val="kk-KZ"/>
        </w:rPr>
        <w:t>of the competition for the occupation</w:t>
      </w:r>
    </w:p>
    <w:p w:rsidR="009201B5" w:rsidRPr="009201B5" w:rsidRDefault="009201B5" w:rsidP="009201B5">
      <w:pPr>
        <w:spacing w:after="0"/>
        <w:ind w:right="283"/>
        <w:jc w:val="center"/>
        <w:rPr>
          <w:rFonts w:ascii="Times New Roman" w:hAnsi="Times New Roman" w:cs="Times New Roman"/>
          <w:b/>
          <w:sz w:val="20"/>
          <w:szCs w:val="20"/>
          <w:lang w:val="kk-KZ"/>
        </w:rPr>
      </w:pPr>
      <w:r>
        <w:rPr>
          <w:rFonts w:ascii="Times New Roman" w:hAnsi="Times New Roman" w:cs="Times New Roman"/>
          <w:b/>
          <w:sz w:val="20"/>
          <w:szCs w:val="20"/>
          <w:lang w:val="kk-KZ"/>
        </w:rPr>
        <w:tab/>
      </w:r>
      <w:r>
        <w:rPr>
          <w:rFonts w:ascii="Times New Roman" w:hAnsi="Times New Roman" w:cs="Times New Roman"/>
          <w:b/>
          <w:sz w:val="20"/>
          <w:szCs w:val="20"/>
          <w:lang w:val="kk-KZ"/>
        </w:rPr>
        <w:tab/>
      </w:r>
      <w:r>
        <w:rPr>
          <w:rFonts w:ascii="Times New Roman" w:hAnsi="Times New Roman" w:cs="Times New Roman"/>
          <w:b/>
          <w:sz w:val="20"/>
          <w:szCs w:val="20"/>
          <w:lang w:val="kk-KZ"/>
        </w:rPr>
        <w:tab/>
      </w:r>
      <w:r>
        <w:rPr>
          <w:rFonts w:ascii="Times New Roman" w:hAnsi="Times New Roman" w:cs="Times New Roman"/>
          <w:b/>
          <w:sz w:val="20"/>
          <w:szCs w:val="20"/>
          <w:lang w:val="kk-KZ"/>
        </w:rPr>
        <w:tab/>
      </w:r>
      <w:r>
        <w:rPr>
          <w:rFonts w:ascii="Times New Roman" w:hAnsi="Times New Roman" w:cs="Times New Roman"/>
          <w:b/>
          <w:sz w:val="20"/>
          <w:szCs w:val="20"/>
          <w:lang w:val="kk-KZ"/>
        </w:rPr>
        <w:tab/>
      </w:r>
      <w:r>
        <w:rPr>
          <w:rFonts w:ascii="Times New Roman" w:hAnsi="Times New Roman" w:cs="Times New Roman"/>
          <w:b/>
          <w:sz w:val="20"/>
          <w:szCs w:val="20"/>
          <w:lang w:val="kk-KZ"/>
        </w:rPr>
        <w:tab/>
      </w:r>
      <w:r>
        <w:rPr>
          <w:rFonts w:ascii="Times New Roman" w:hAnsi="Times New Roman" w:cs="Times New Roman"/>
          <w:b/>
          <w:sz w:val="20"/>
          <w:szCs w:val="20"/>
          <w:lang w:val="kk-KZ"/>
        </w:rPr>
        <w:tab/>
      </w:r>
      <w:r>
        <w:rPr>
          <w:rFonts w:ascii="Times New Roman" w:hAnsi="Times New Roman" w:cs="Times New Roman"/>
          <w:b/>
          <w:sz w:val="20"/>
          <w:szCs w:val="20"/>
          <w:lang w:val="kk-KZ"/>
        </w:rPr>
        <w:tab/>
      </w:r>
      <w:r>
        <w:rPr>
          <w:rFonts w:ascii="Times New Roman" w:hAnsi="Times New Roman" w:cs="Times New Roman"/>
          <w:b/>
          <w:sz w:val="20"/>
          <w:szCs w:val="20"/>
          <w:lang w:val="kk-KZ"/>
        </w:rPr>
        <w:tab/>
      </w:r>
      <w:r w:rsidRPr="009201B5">
        <w:rPr>
          <w:rFonts w:ascii="Times New Roman" w:hAnsi="Times New Roman" w:cs="Times New Roman"/>
          <w:b/>
          <w:sz w:val="20"/>
          <w:szCs w:val="20"/>
          <w:lang w:val="kk-KZ"/>
        </w:rPr>
        <w:t>of the administrative public</w:t>
      </w:r>
    </w:p>
    <w:p w:rsidR="009201B5" w:rsidRDefault="009201B5" w:rsidP="009201B5">
      <w:pPr>
        <w:spacing w:after="0"/>
        <w:ind w:left="4956" w:firstLine="708"/>
        <w:jc w:val="center"/>
        <w:rPr>
          <w:rFonts w:ascii="Times New Roman" w:hAnsi="Times New Roman" w:cs="Times New Roman"/>
          <w:b/>
          <w:sz w:val="20"/>
          <w:szCs w:val="20"/>
          <w:lang w:val="kk-KZ"/>
        </w:rPr>
      </w:pPr>
      <w:r w:rsidRPr="009201B5">
        <w:rPr>
          <w:rFonts w:ascii="Times New Roman" w:hAnsi="Times New Roman" w:cs="Times New Roman"/>
          <w:b/>
          <w:sz w:val="20"/>
          <w:szCs w:val="20"/>
          <w:lang w:val="kk-KZ"/>
        </w:rPr>
        <w:t>position of the building "B"</w:t>
      </w:r>
    </w:p>
    <w:p w:rsidR="009201B5" w:rsidRPr="009201B5" w:rsidRDefault="009201B5" w:rsidP="009201B5">
      <w:pPr>
        <w:spacing w:after="0"/>
        <w:rPr>
          <w:rFonts w:ascii="Times New Roman" w:hAnsi="Times New Roman" w:cs="Times New Roman"/>
          <w:b/>
          <w:color w:val="000000"/>
          <w:sz w:val="24"/>
          <w:szCs w:val="24"/>
          <w:lang w:val="kk-KZ"/>
        </w:rPr>
      </w:pPr>
    </w:p>
    <w:p w:rsidR="009201B5" w:rsidRDefault="009201B5" w:rsidP="009201B5">
      <w:pPr>
        <w:spacing w:after="0"/>
        <w:ind w:firstLine="284"/>
        <w:jc w:val="center"/>
        <w:rPr>
          <w:rFonts w:ascii="Times New Roman" w:hAnsi="Times New Roman" w:cs="Times New Roman"/>
          <w:b/>
          <w:color w:val="000000"/>
          <w:sz w:val="24"/>
          <w:szCs w:val="24"/>
          <w:lang w:val="kk-KZ"/>
        </w:rPr>
      </w:pPr>
      <w:r w:rsidRPr="009201B5">
        <w:rPr>
          <w:rFonts w:ascii="Times New Roman" w:hAnsi="Times New Roman" w:cs="Times New Roman"/>
          <w:b/>
          <w:color w:val="000000"/>
          <w:sz w:val="24"/>
          <w:szCs w:val="24"/>
        </w:rPr>
        <w:t>INTERVIEW SCHEDULE andessay</w:t>
      </w:r>
    </w:p>
    <w:tbl>
      <w:tblPr>
        <w:tblW w:w="978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tblPr>
      <w:tblGrid>
        <w:gridCol w:w="426"/>
        <w:gridCol w:w="2693"/>
        <w:gridCol w:w="3119"/>
        <w:gridCol w:w="2123"/>
        <w:gridCol w:w="1421"/>
      </w:tblGrid>
      <w:tr w:rsidR="009201B5" w:rsidRPr="00A060FC" w:rsidTr="009201B5">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01B5" w:rsidRPr="00FB34FB" w:rsidRDefault="009201B5" w:rsidP="002F7647">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01B5" w:rsidRPr="00FB34FB" w:rsidRDefault="009201B5" w:rsidP="002F7647">
            <w:pPr>
              <w:spacing w:after="0" w:line="240" w:lineRule="auto"/>
              <w:ind w:left="20"/>
              <w:jc w:val="center"/>
              <w:rPr>
                <w:rFonts w:ascii="Times New Roman" w:hAnsi="Times New Roman" w:cs="Times New Roman"/>
              </w:rPr>
            </w:pPr>
            <w:r w:rsidRPr="004E4FDB">
              <w:rPr>
                <w:rFonts w:ascii="Times New Roman" w:hAnsi="Times New Roman" w:cs="Times New Roman"/>
                <w:color w:val="000000"/>
              </w:rPr>
              <w:t>Post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01B5" w:rsidRPr="009201B5" w:rsidRDefault="009201B5" w:rsidP="002F7647">
            <w:pPr>
              <w:spacing w:after="0" w:line="240" w:lineRule="auto"/>
              <w:ind w:left="20"/>
              <w:jc w:val="center"/>
              <w:rPr>
                <w:rFonts w:ascii="Times New Roman" w:hAnsi="Times New Roman" w:cs="Times New Roman"/>
                <w:lang w:val="en-US"/>
              </w:rPr>
            </w:pPr>
            <w:r w:rsidRPr="004E4FDB">
              <w:rPr>
                <w:rFonts w:ascii="Times New Roman" w:hAnsi="Times New Roman" w:cs="Times New Roman"/>
                <w:color w:val="000000"/>
                <w:lang w:val="en-US"/>
              </w:rPr>
              <w:t>Surname, first name, patronymic (if any) of the candidate</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01B5" w:rsidRPr="009201B5" w:rsidRDefault="009201B5" w:rsidP="002F7647">
            <w:pPr>
              <w:spacing w:after="0" w:line="240" w:lineRule="auto"/>
              <w:ind w:left="20"/>
              <w:jc w:val="center"/>
              <w:rPr>
                <w:rFonts w:ascii="Times New Roman" w:hAnsi="Times New Roman" w:cs="Times New Roman"/>
                <w:lang w:val="en-US"/>
              </w:rPr>
            </w:pPr>
            <w:r w:rsidRPr="009201B5">
              <w:rPr>
                <w:rFonts w:ascii="Times New Roman" w:hAnsi="Times New Roman" w:cs="Times New Roman"/>
                <w:lang w:val="en-US"/>
              </w:rPr>
              <w:t>Place, date and time of the interview</w:t>
            </w: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01B5" w:rsidRPr="009201B5" w:rsidRDefault="009201B5" w:rsidP="002F7647">
            <w:pPr>
              <w:spacing w:after="0" w:line="240" w:lineRule="auto"/>
              <w:ind w:left="20"/>
              <w:jc w:val="center"/>
              <w:rPr>
                <w:rFonts w:ascii="Times New Roman" w:hAnsi="Times New Roman" w:cs="Times New Roman"/>
                <w:lang w:val="en-US"/>
              </w:rPr>
            </w:pPr>
            <w:r w:rsidRPr="009201B5">
              <w:rPr>
                <w:rFonts w:ascii="Times New Roman" w:hAnsi="Times New Roman" w:cs="Times New Roman"/>
                <w:lang w:val="en-US"/>
              </w:rPr>
              <w:t>Place, date and time of the essay</w:t>
            </w:r>
          </w:p>
        </w:tc>
      </w:tr>
      <w:tr w:rsidR="009201B5" w:rsidRPr="00732FDB" w:rsidTr="009201B5">
        <w:trPr>
          <w:trHeight w:val="45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01B5" w:rsidRPr="009A7606" w:rsidRDefault="009201B5" w:rsidP="002F7647">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rsidR="009201B5" w:rsidRPr="00C94BD5" w:rsidRDefault="009201B5" w:rsidP="002F7647">
            <w:pPr>
              <w:spacing w:after="0" w:line="240" w:lineRule="auto"/>
              <w:ind w:left="20"/>
              <w:jc w:val="both"/>
              <w:rPr>
                <w:rFonts w:ascii="Times New Roman" w:hAnsi="Times New Roman" w:cs="Times New Roman"/>
                <w:lang w:val="kk-KZ"/>
              </w:rPr>
            </w:pPr>
          </w:p>
        </w:tc>
        <w:tc>
          <w:tcPr>
            <w:tcW w:w="26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9201B5" w:rsidRPr="009201B5" w:rsidRDefault="009201B5" w:rsidP="009201B5">
            <w:pPr>
              <w:pStyle w:val="a3"/>
              <w:jc w:val="center"/>
              <w:rPr>
                <w:rFonts w:ascii="Times New Roman" w:hAnsi="Times New Roman" w:cs="Times New Roman"/>
                <w:sz w:val="20"/>
                <w:lang w:val="kk-KZ"/>
              </w:rPr>
            </w:pPr>
            <w:r w:rsidRPr="009201B5">
              <w:rPr>
                <w:rFonts w:ascii="Times New Roman" w:hAnsi="Times New Roman" w:cs="Times New Roman"/>
                <w:sz w:val="20"/>
                <w:lang w:val="kk-KZ"/>
              </w:rPr>
              <w:t>Chief Specialist of the Department of Electronic Control of Tax Audit (ECNA) of the Audit Department</w:t>
            </w:r>
          </w:p>
          <w:p w:rsidR="009201B5" w:rsidRPr="00931218" w:rsidRDefault="009201B5" w:rsidP="009201B5">
            <w:pPr>
              <w:pStyle w:val="a3"/>
              <w:jc w:val="center"/>
              <w:rPr>
                <w:rFonts w:ascii="Times New Roman" w:hAnsi="Times New Roman" w:cs="Times New Roman"/>
                <w:lang w:val="kk-KZ"/>
              </w:rPr>
            </w:pPr>
            <w:r w:rsidRPr="009201B5">
              <w:rPr>
                <w:rFonts w:ascii="Times New Roman" w:hAnsi="Times New Roman" w:cs="Times New Roman"/>
                <w:sz w:val="20"/>
                <w:lang w:val="kk-KZ"/>
              </w:rPr>
              <w:t>Department of State Revenue for Atyrau region</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01B5" w:rsidRPr="00931218" w:rsidRDefault="009201B5" w:rsidP="002F7647">
            <w:pPr>
              <w:spacing w:after="0" w:line="240" w:lineRule="auto"/>
              <w:rPr>
                <w:rFonts w:ascii="Times New Roman" w:hAnsi="Times New Roman" w:cs="Times New Roman"/>
                <w:lang w:val="kk-KZ"/>
              </w:rPr>
            </w:pPr>
            <w:r w:rsidRPr="004E4FDB">
              <w:rPr>
                <w:rFonts w:ascii="Times New Roman" w:eastAsia="Times New Roman" w:hAnsi="Times New Roman" w:cs="Times New Roman"/>
                <w:color w:val="000000"/>
                <w:lang w:val="kk-KZ"/>
              </w:rPr>
              <w:t>Nurakhunov Shauket Turdakhunovich</w:t>
            </w:r>
          </w:p>
        </w:tc>
        <w:tc>
          <w:tcPr>
            <w:tcW w:w="2123"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rsidR="009201B5" w:rsidRDefault="009201B5" w:rsidP="009201B5">
            <w:pPr>
              <w:pStyle w:val="a3"/>
              <w:jc w:val="center"/>
              <w:rPr>
                <w:rStyle w:val="a5"/>
                <w:rFonts w:ascii="Times New Roman" w:hAnsi="Times New Roman" w:cs="Times New Roman"/>
                <w:lang w:val="kk-KZ"/>
              </w:rPr>
            </w:pPr>
            <w:r w:rsidRPr="009201B5">
              <w:rPr>
                <w:rStyle w:val="a5"/>
                <w:rFonts w:ascii="Times New Roman" w:hAnsi="Times New Roman" w:cs="Times New Roman"/>
                <w:lang w:val="kk-KZ"/>
              </w:rPr>
              <w:t xml:space="preserve">Atyrau region, </w:t>
            </w:r>
          </w:p>
          <w:p w:rsidR="009201B5" w:rsidRPr="009201B5" w:rsidRDefault="009201B5" w:rsidP="009201B5">
            <w:pPr>
              <w:pStyle w:val="a3"/>
              <w:jc w:val="center"/>
              <w:rPr>
                <w:rStyle w:val="a5"/>
                <w:rFonts w:ascii="Times New Roman" w:hAnsi="Times New Roman" w:cs="Times New Roman"/>
                <w:lang w:val="kk-KZ"/>
              </w:rPr>
            </w:pPr>
            <w:r w:rsidRPr="009201B5">
              <w:rPr>
                <w:rStyle w:val="a5"/>
                <w:rFonts w:ascii="Times New Roman" w:hAnsi="Times New Roman" w:cs="Times New Roman"/>
                <w:lang w:val="kk-KZ"/>
              </w:rPr>
              <w:t>Atyrau city,</w:t>
            </w:r>
          </w:p>
          <w:p w:rsidR="009201B5" w:rsidRPr="009201B5" w:rsidRDefault="009201B5" w:rsidP="009201B5">
            <w:pPr>
              <w:pStyle w:val="a3"/>
              <w:jc w:val="center"/>
              <w:rPr>
                <w:rStyle w:val="a5"/>
                <w:rFonts w:ascii="Times New Roman" w:hAnsi="Times New Roman" w:cs="Times New Roman"/>
                <w:lang w:val="kk-KZ"/>
              </w:rPr>
            </w:pPr>
            <w:r w:rsidRPr="009201B5">
              <w:rPr>
                <w:rStyle w:val="a5"/>
                <w:rFonts w:ascii="Times New Roman" w:hAnsi="Times New Roman" w:cs="Times New Roman"/>
                <w:lang w:val="kk-KZ"/>
              </w:rPr>
              <w:t>94 A Azattyk Ave., 5th floor conference hall,</w:t>
            </w:r>
          </w:p>
          <w:p w:rsidR="009201B5" w:rsidRPr="00732FDB" w:rsidRDefault="009201B5" w:rsidP="00A060FC">
            <w:pPr>
              <w:spacing w:after="0" w:line="240" w:lineRule="auto"/>
              <w:jc w:val="center"/>
              <w:rPr>
                <w:rFonts w:ascii="Times New Roman" w:hAnsi="Times New Roman" w:cs="Times New Roman"/>
                <w:iCs/>
                <w:sz w:val="20"/>
                <w:szCs w:val="20"/>
              </w:rPr>
            </w:pPr>
            <w:r w:rsidRPr="009201B5">
              <w:rPr>
                <w:rStyle w:val="a5"/>
                <w:rFonts w:ascii="Times New Roman" w:hAnsi="Times New Roman" w:cs="Times New Roman"/>
                <w:lang w:val="kk-KZ"/>
              </w:rPr>
              <w:t xml:space="preserve">July </w:t>
            </w:r>
            <w:r>
              <w:rPr>
                <w:rStyle w:val="a5"/>
                <w:rFonts w:ascii="Times New Roman" w:hAnsi="Times New Roman" w:cs="Times New Roman"/>
                <w:lang w:val="kk-KZ"/>
              </w:rPr>
              <w:t>1</w:t>
            </w:r>
            <w:r w:rsidRPr="009201B5">
              <w:rPr>
                <w:rStyle w:val="a5"/>
                <w:rFonts w:ascii="Times New Roman" w:hAnsi="Times New Roman" w:cs="Times New Roman"/>
                <w:lang w:val="kk-KZ"/>
              </w:rPr>
              <w:t xml:space="preserve">4, 2023 at </w:t>
            </w:r>
            <w:r w:rsidRPr="00A060FC">
              <w:rPr>
                <w:rStyle w:val="a5"/>
                <w:rFonts w:ascii="Times New Roman" w:hAnsi="Times New Roman" w:cs="Times New Roman"/>
                <w:lang w:val="kk-KZ"/>
              </w:rPr>
              <w:t>1</w:t>
            </w:r>
            <w:r w:rsidR="00A060FC" w:rsidRPr="00A060FC">
              <w:rPr>
                <w:rStyle w:val="a5"/>
                <w:rFonts w:ascii="Times New Roman" w:hAnsi="Times New Roman" w:cs="Times New Roman"/>
                <w:lang w:val="kk-KZ"/>
              </w:rPr>
              <w:t>0</w:t>
            </w:r>
            <w:r w:rsidRPr="00A060FC">
              <w:rPr>
                <w:rStyle w:val="a5"/>
                <w:rFonts w:ascii="Times New Roman" w:hAnsi="Times New Roman" w:cs="Times New Roman"/>
                <w:lang w:val="kk-KZ"/>
              </w:rPr>
              <w:t>:00</w:t>
            </w:r>
          </w:p>
        </w:tc>
        <w:tc>
          <w:tcPr>
            <w:tcW w:w="1421"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9201B5" w:rsidRDefault="009201B5" w:rsidP="002F7647">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Not</w:t>
            </w:r>
          </w:p>
          <w:p w:rsidR="009201B5" w:rsidRPr="00732FDB" w:rsidRDefault="009201B5" w:rsidP="002F7647">
            <w:pPr>
              <w:spacing w:after="0" w:line="240" w:lineRule="auto"/>
              <w:jc w:val="both"/>
              <w:rPr>
                <w:rFonts w:ascii="Times New Roman" w:hAnsi="Times New Roman" w:cs="Times New Roman"/>
                <w:sz w:val="20"/>
                <w:szCs w:val="20"/>
              </w:rPr>
            </w:pPr>
            <w:r w:rsidRPr="009201B5">
              <w:rPr>
                <w:rFonts w:ascii="Times New Roman" w:hAnsi="Times New Roman" w:cs="Times New Roman"/>
                <w:sz w:val="20"/>
                <w:szCs w:val="20"/>
                <w:lang w:val="kk-KZ"/>
              </w:rPr>
              <w:t>provided</w:t>
            </w:r>
            <w:r w:rsidRPr="00732FDB">
              <w:rPr>
                <w:rFonts w:ascii="Times New Roman" w:hAnsi="Times New Roman" w:cs="Times New Roman"/>
                <w:sz w:val="20"/>
                <w:szCs w:val="20"/>
              </w:rPr>
              <w:br/>
            </w:r>
          </w:p>
        </w:tc>
      </w:tr>
      <w:tr w:rsidR="009201B5" w:rsidRPr="00732FDB" w:rsidTr="009201B5">
        <w:trPr>
          <w:trHeight w:val="379"/>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01B5" w:rsidRPr="00732FDB" w:rsidRDefault="009201B5" w:rsidP="002F7647">
            <w:pPr>
              <w:spacing w:after="0" w:line="240" w:lineRule="auto"/>
              <w:ind w:left="20"/>
              <w:rPr>
                <w:rFonts w:ascii="Times New Roman" w:hAnsi="Times New Roman" w:cs="Times New Roman"/>
                <w:color w:val="000000"/>
              </w:rPr>
            </w:pPr>
            <w:r>
              <w:rPr>
                <w:rFonts w:ascii="Times New Roman" w:hAnsi="Times New Roman" w:cs="Times New Roman"/>
                <w:color w:val="000000"/>
                <w:lang w:val="kk-KZ"/>
              </w:rPr>
              <w:t>2</w:t>
            </w:r>
          </w:p>
        </w:tc>
        <w:tc>
          <w:tcPr>
            <w:tcW w:w="2693" w:type="dxa"/>
            <w:vMerge/>
            <w:tcBorders>
              <w:left w:val="single" w:sz="4" w:space="0" w:color="auto"/>
              <w:right w:val="single" w:sz="4" w:space="0" w:color="auto"/>
            </w:tcBorders>
            <w:tcMar>
              <w:top w:w="15" w:type="dxa"/>
              <w:left w:w="15" w:type="dxa"/>
              <w:bottom w:w="15" w:type="dxa"/>
              <w:right w:w="15" w:type="dxa"/>
            </w:tcMar>
            <w:vAlign w:val="center"/>
          </w:tcPr>
          <w:p w:rsidR="009201B5" w:rsidRPr="00FF74A7" w:rsidRDefault="009201B5" w:rsidP="002F7647">
            <w:pPr>
              <w:pStyle w:val="a3"/>
              <w:rPr>
                <w:rFonts w:ascii="Times New Roman" w:hAnsi="Times New Roman" w:cs="Times New Roman"/>
                <w:lang w:val="kk-KZ"/>
              </w:rPr>
            </w:pP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01B5" w:rsidRPr="00970FE9" w:rsidRDefault="009201B5" w:rsidP="002F7647">
            <w:pPr>
              <w:spacing w:after="0" w:line="240" w:lineRule="auto"/>
              <w:rPr>
                <w:rFonts w:ascii="Times New Roman" w:hAnsi="Times New Roman" w:cs="Times New Roman"/>
                <w:color w:val="000000"/>
                <w:sz w:val="20"/>
                <w:szCs w:val="20"/>
                <w:lang w:val="kk-KZ"/>
              </w:rPr>
            </w:pPr>
            <w:r w:rsidRPr="004E4FDB">
              <w:rPr>
                <w:rFonts w:ascii="Times New Roman" w:eastAsia="Times New Roman" w:hAnsi="Times New Roman" w:cs="Times New Roman"/>
                <w:color w:val="000000"/>
                <w:lang w:val="kk-KZ"/>
              </w:rPr>
              <w:t>Nigmetova Sayagul Sagidullayevna</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rsidR="009201B5" w:rsidRPr="00732FDB" w:rsidRDefault="009201B5" w:rsidP="002F7647">
            <w:pPr>
              <w:pStyle w:val="a3"/>
              <w:rPr>
                <w:rStyle w:val="a5"/>
                <w:rFonts w:ascii="Times New Roman" w:hAnsi="Times New Roman" w:cs="Times New Roman"/>
                <w:i w:val="0"/>
                <w:lang w:val="kk-KZ"/>
              </w:rPr>
            </w:pPr>
          </w:p>
        </w:tc>
        <w:tc>
          <w:tcPr>
            <w:tcW w:w="1421" w:type="dxa"/>
            <w:vMerge/>
            <w:tcBorders>
              <w:left w:val="single" w:sz="4" w:space="0" w:color="auto"/>
              <w:right w:val="single" w:sz="4" w:space="0" w:color="auto"/>
            </w:tcBorders>
            <w:tcMar>
              <w:top w:w="15" w:type="dxa"/>
              <w:left w:w="15" w:type="dxa"/>
              <w:bottom w:w="15" w:type="dxa"/>
              <w:right w:w="15" w:type="dxa"/>
            </w:tcMar>
            <w:vAlign w:val="center"/>
          </w:tcPr>
          <w:p w:rsidR="009201B5" w:rsidRPr="00732FDB" w:rsidRDefault="009201B5" w:rsidP="002F7647">
            <w:pPr>
              <w:spacing w:after="0" w:line="240" w:lineRule="auto"/>
              <w:jc w:val="both"/>
              <w:rPr>
                <w:rFonts w:ascii="Times New Roman" w:hAnsi="Times New Roman" w:cs="Times New Roman"/>
                <w:sz w:val="20"/>
                <w:szCs w:val="20"/>
                <w:lang w:val="kk-KZ"/>
              </w:rPr>
            </w:pPr>
          </w:p>
        </w:tc>
      </w:tr>
      <w:tr w:rsidR="009201B5" w:rsidRPr="00732FDB" w:rsidTr="009201B5">
        <w:trPr>
          <w:trHeight w:val="24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01B5" w:rsidRPr="00732FDB" w:rsidRDefault="009201B5" w:rsidP="002F7647">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3</w:t>
            </w:r>
          </w:p>
        </w:tc>
        <w:tc>
          <w:tcPr>
            <w:tcW w:w="26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9201B5" w:rsidRPr="00732FDB" w:rsidRDefault="009201B5" w:rsidP="002F7647">
            <w:pPr>
              <w:spacing w:after="0" w:line="240" w:lineRule="auto"/>
              <w:rPr>
                <w:rFonts w:ascii="Times New Roman" w:hAnsi="Times New Roman" w:cs="Times New Roman"/>
                <w:lang w:val="kk-KZ"/>
              </w:rPr>
            </w:pP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01B5" w:rsidRPr="00746375" w:rsidRDefault="009201B5" w:rsidP="002F7647">
            <w:pPr>
              <w:spacing w:after="0" w:line="240" w:lineRule="auto"/>
              <w:rPr>
                <w:rFonts w:ascii="Times New Roman" w:hAnsi="Times New Roman" w:cs="Times New Roman"/>
                <w:color w:val="000000"/>
                <w:lang w:val="kk-KZ"/>
              </w:rPr>
            </w:pPr>
            <w:r w:rsidRPr="004E4FDB">
              <w:rPr>
                <w:rFonts w:ascii="Times New Roman" w:eastAsia="Times New Roman" w:hAnsi="Times New Roman" w:cs="Times New Roman"/>
                <w:color w:val="000000"/>
                <w:lang w:val="kk-KZ"/>
              </w:rPr>
              <w:t>Sultangalieva Asemgul Tulegenovna</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rsidR="009201B5" w:rsidRPr="00732FDB" w:rsidRDefault="009201B5" w:rsidP="002F7647">
            <w:pPr>
              <w:pStyle w:val="a3"/>
              <w:rPr>
                <w:rStyle w:val="a5"/>
                <w:rFonts w:ascii="Times New Roman" w:hAnsi="Times New Roman" w:cs="Times New Roman"/>
                <w:i w:val="0"/>
                <w:sz w:val="20"/>
                <w:szCs w:val="20"/>
                <w:lang w:val="kk-KZ"/>
              </w:rPr>
            </w:pPr>
          </w:p>
        </w:tc>
        <w:tc>
          <w:tcPr>
            <w:tcW w:w="1421" w:type="dxa"/>
            <w:vMerge/>
            <w:tcBorders>
              <w:left w:val="single" w:sz="4" w:space="0" w:color="auto"/>
              <w:right w:val="single" w:sz="4" w:space="0" w:color="auto"/>
            </w:tcBorders>
            <w:tcMar>
              <w:top w:w="15" w:type="dxa"/>
              <w:left w:w="15" w:type="dxa"/>
              <w:bottom w:w="15" w:type="dxa"/>
              <w:right w:w="15" w:type="dxa"/>
            </w:tcMar>
            <w:vAlign w:val="center"/>
          </w:tcPr>
          <w:p w:rsidR="009201B5" w:rsidRPr="00732FDB" w:rsidRDefault="009201B5" w:rsidP="002F7647">
            <w:pPr>
              <w:spacing w:after="0" w:line="240" w:lineRule="auto"/>
              <w:jc w:val="both"/>
              <w:rPr>
                <w:rFonts w:ascii="Times New Roman" w:hAnsi="Times New Roman" w:cs="Times New Roman"/>
                <w:sz w:val="20"/>
                <w:szCs w:val="20"/>
                <w:lang w:val="kk-KZ"/>
              </w:rPr>
            </w:pPr>
          </w:p>
        </w:tc>
      </w:tr>
      <w:tr w:rsidR="009201B5" w:rsidRPr="00732FDB" w:rsidTr="009201B5">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01B5" w:rsidRPr="00732FDB" w:rsidRDefault="009201B5" w:rsidP="002F7647">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4</w:t>
            </w:r>
          </w:p>
        </w:tc>
        <w:tc>
          <w:tcPr>
            <w:tcW w:w="26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9201B5" w:rsidRDefault="009201B5" w:rsidP="002F7647">
            <w:pPr>
              <w:pStyle w:val="a3"/>
              <w:rPr>
                <w:rFonts w:ascii="Times New Roman" w:hAnsi="Times New Roman" w:cs="Times New Roman"/>
                <w:lang w:val="kk-KZ"/>
              </w:rPr>
            </w:pPr>
            <w:r w:rsidRPr="004E4FDB">
              <w:rPr>
                <w:rFonts w:ascii="Times New Roman" w:hAnsi="Times New Roman" w:cs="Times New Roman"/>
                <w:lang w:val="kk-KZ"/>
              </w:rPr>
              <w:t>Information Technology Department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01B5" w:rsidRPr="00EE6E59" w:rsidRDefault="009201B5" w:rsidP="002F7647">
            <w:pPr>
              <w:spacing w:after="0" w:line="240" w:lineRule="auto"/>
              <w:rPr>
                <w:rFonts w:ascii="Times New Roman" w:eastAsia="Times New Roman" w:hAnsi="Times New Roman" w:cs="Times New Roman"/>
                <w:color w:val="000000"/>
                <w:lang w:val="kk-KZ"/>
              </w:rPr>
            </w:pPr>
            <w:r w:rsidRPr="004E4FDB">
              <w:rPr>
                <w:rFonts w:ascii="Times New Roman" w:eastAsia="Times New Roman" w:hAnsi="Times New Roman" w:cs="Times New Roman"/>
                <w:color w:val="000000"/>
                <w:lang w:val="kk-KZ"/>
              </w:rPr>
              <w:t>Turkestanov Bauyrzhan Barlybayevich</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rsidR="009201B5" w:rsidRPr="00732FDB" w:rsidRDefault="009201B5" w:rsidP="002F7647">
            <w:pPr>
              <w:pStyle w:val="a3"/>
              <w:rPr>
                <w:rStyle w:val="a5"/>
                <w:rFonts w:ascii="Times New Roman" w:hAnsi="Times New Roman" w:cs="Times New Roman"/>
                <w:i w:val="0"/>
                <w:sz w:val="20"/>
                <w:szCs w:val="20"/>
                <w:lang w:val="kk-KZ"/>
              </w:rPr>
            </w:pPr>
          </w:p>
        </w:tc>
        <w:tc>
          <w:tcPr>
            <w:tcW w:w="1421" w:type="dxa"/>
            <w:vMerge/>
            <w:tcBorders>
              <w:left w:val="single" w:sz="4" w:space="0" w:color="auto"/>
              <w:right w:val="single" w:sz="4" w:space="0" w:color="auto"/>
            </w:tcBorders>
            <w:tcMar>
              <w:top w:w="15" w:type="dxa"/>
              <w:left w:w="15" w:type="dxa"/>
              <w:bottom w:w="15" w:type="dxa"/>
              <w:right w:w="15" w:type="dxa"/>
            </w:tcMar>
            <w:vAlign w:val="center"/>
          </w:tcPr>
          <w:p w:rsidR="009201B5" w:rsidRPr="00732FDB" w:rsidRDefault="009201B5" w:rsidP="002F7647">
            <w:pPr>
              <w:spacing w:after="0" w:line="240" w:lineRule="auto"/>
              <w:jc w:val="both"/>
              <w:rPr>
                <w:rFonts w:ascii="Times New Roman" w:hAnsi="Times New Roman" w:cs="Times New Roman"/>
                <w:sz w:val="20"/>
                <w:szCs w:val="20"/>
                <w:lang w:val="kk-KZ"/>
              </w:rPr>
            </w:pPr>
          </w:p>
        </w:tc>
      </w:tr>
      <w:tr w:rsidR="009201B5" w:rsidRPr="00732FDB" w:rsidTr="009201B5">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01B5" w:rsidRDefault="009201B5" w:rsidP="002F7647">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5</w:t>
            </w:r>
          </w:p>
        </w:tc>
        <w:tc>
          <w:tcPr>
            <w:tcW w:w="26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9201B5" w:rsidRPr="00EE6E59" w:rsidRDefault="009201B5" w:rsidP="002F7647">
            <w:pPr>
              <w:pStyle w:val="a3"/>
              <w:rPr>
                <w:rFonts w:ascii="Times New Roman" w:hAnsi="Times New Roman" w:cs="Times New Roman"/>
                <w:lang w:val="kk-KZ"/>
              </w:rPr>
            </w:pP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01B5" w:rsidRPr="00EE6E59" w:rsidRDefault="009201B5" w:rsidP="002F7647">
            <w:pPr>
              <w:spacing w:after="0" w:line="240" w:lineRule="auto"/>
              <w:rPr>
                <w:rFonts w:ascii="Times New Roman" w:eastAsia="Times New Roman" w:hAnsi="Times New Roman" w:cs="Times New Roman"/>
                <w:color w:val="000000"/>
                <w:lang w:val="kk-KZ"/>
              </w:rPr>
            </w:pPr>
            <w:r w:rsidRPr="004E4FDB">
              <w:rPr>
                <w:rFonts w:ascii="Times New Roman" w:hAnsi="Times New Roman" w:cs="Times New Roman"/>
                <w:color w:val="000000"/>
                <w:szCs w:val="20"/>
                <w:lang w:val="kk-KZ"/>
              </w:rPr>
              <w:t>Moldadosova Almira Sailauovna</w:t>
            </w:r>
          </w:p>
        </w:tc>
        <w:tc>
          <w:tcPr>
            <w:tcW w:w="212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9201B5" w:rsidRPr="00732FDB" w:rsidRDefault="009201B5" w:rsidP="002F7647">
            <w:pPr>
              <w:pStyle w:val="a3"/>
              <w:rPr>
                <w:rStyle w:val="a5"/>
                <w:rFonts w:ascii="Times New Roman" w:hAnsi="Times New Roman" w:cs="Times New Roman"/>
                <w:i w:val="0"/>
                <w:sz w:val="20"/>
                <w:szCs w:val="20"/>
                <w:lang w:val="kk-KZ"/>
              </w:rPr>
            </w:pPr>
          </w:p>
        </w:tc>
        <w:tc>
          <w:tcPr>
            <w:tcW w:w="1421"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9201B5" w:rsidRPr="00732FDB" w:rsidRDefault="009201B5" w:rsidP="002F7647">
            <w:pPr>
              <w:spacing w:after="0" w:line="240" w:lineRule="auto"/>
              <w:jc w:val="both"/>
              <w:rPr>
                <w:rFonts w:ascii="Times New Roman" w:hAnsi="Times New Roman" w:cs="Times New Roman"/>
                <w:sz w:val="20"/>
                <w:szCs w:val="20"/>
                <w:lang w:val="kk-KZ"/>
              </w:rPr>
            </w:pPr>
          </w:p>
        </w:tc>
      </w:tr>
    </w:tbl>
    <w:p w:rsidR="009201B5" w:rsidRPr="009201B5" w:rsidRDefault="009201B5" w:rsidP="009201B5">
      <w:pPr>
        <w:spacing w:after="0" w:line="240" w:lineRule="auto"/>
        <w:jc w:val="both"/>
        <w:rPr>
          <w:rFonts w:ascii="Times New Roman" w:hAnsi="Times New Roman" w:cs="Times New Roman"/>
          <w:sz w:val="20"/>
          <w:u w:val="single"/>
        </w:rPr>
      </w:pPr>
      <w:r w:rsidRPr="009201B5">
        <w:rPr>
          <w:rFonts w:ascii="Times New Roman" w:hAnsi="Times New Roman" w:cs="Times New Roman"/>
          <w:color w:val="000000"/>
          <w:sz w:val="20"/>
          <w:lang w:val="kk-KZ"/>
        </w:rPr>
        <w:t>A.Uagisaeva</w:t>
      </w:r>
      <w:r w:rsidRPr="009201B5">
        <w:rPr>
          <w:rFonts w:ascii="Times New Roman" w:hAnsi="Times New Roman" w:cs="Times New Roman"/>
          <w:color w:val="000000"/>
          <w:sz w:val="20"/>
          <w:u w:val="single"/>
        </w:rPr>
        <w:t>_________________________________________________</w:t>
      </w:r>
    </w:p>
    <w:p w:rsidR="009201B5" w:rsidRPr="009201B5" w:rsidRDefault="009201B5" w:rsidP="009201B5">
      <w:pPr>
        <w:autoSpaceDE w:val="0"/>
        <w:autoSpaceDN w:val="0"/>
        <w:adjustRightInd w:val="0"/>
        <w:spacing w:after="0" w:line="240" w:lineRule="auto"/>
        <w:ind w:right="-568"/>
        <w:rPr>
          <w:rFonts w:ascii="Times New Roman" w:hAnsi="Times New Roman" w:cs="Times New Roman"/>
          <w:color w:val="000000"/>
          <w:sz w:val="20"/>
          <w:lang w:val="en-US"/>
        </w:rPr>
      </w:pPr>
      <w:r w:rsidRPr="009201B5">
        <w:rPr>
          <w:rFonts w:ascii="Times New Roman" w:hAnsi="Times New Roman" w:cs="Times New Roman"/>
          <w:color w:val="000000"/>
          <w:sz w:val="20"/>
          <w:lang w:val="en-US"/>
        </w:rPr>
        <w:t>(Surname, first name, patronymic (if any) of the head of the personnel managementservice)</w:t>
      </w:r>
    </w:p>
    <w:p w:rsidR="009201B5" w:rsidRPr="009201B5" w:rsidRDefault="009201B5" w:rsidP="009201B5">
      <w:pPr>
        <w:autoSpaceDE w:val="0"/>
        <w:autoSpaceDN w:val="0"/>
        <w:adjustRightInd w:val="0"/>
        <w:spacing w:after="0" w:line="240" w:lineRule="auto"/>
        <w:rPr>
          <w:rFonts w:ascii="Times New Roman" w:hAnsi="Times New Roman" w:cs="Times New Roman"/>
          <w:sz w:val="20"/>
          <w:u w:val="single"/>
          <w:lang w:val="en-US"/>
        </w:rPr>
      </w:pPr>
      <w:r w:rsidRPr="009201B5">
        <w:rPr>
          <w:rFonts w:ascii="Times New Roman" w:hAnsi="Times New Roman" w:cs="Times New Roman"/>
          <w:sz w:val="20"/>
          <w:szCs w:val="24"/>
          <w:u w:val="single"/>
          <w:lang w:val="kk-KZ"/>
        </w:rPr>
        <w:t>G.Tugaybayeva</w:t>
      </w:r>
      <w:r w:rsidRPr="009201B5">
        <w:rPr>
          <w:rFonts w:ascii="Times New Roman" w:hAnsi="Times New Roman" w:cs="Times New Roman"/>
          <w:sz w:val="20"/>
          <w:u w:val="single"/>
          <w:lang w:val="en-US"/>
        </w:rPr>
        <w:t>_________________________________________</w:t>
      </w:r>
    </w:p>
    <w:p w:rsidR="009201B5" w:rsidRPr="009201B5" w:rsidRDefault="009201B5" w:rsidP="009201B5">
      <w:pPr>
        <w:spacing w:after="0"/>
        <w:ind w:firstLine="284"/>
        <w:jc w:val="center"/>
        <w:rPr>
          <w:rFonts w:ascii="Times New Roman" w:hAnsi="Times New Roman" w:cs="Times New Roman"/>
          <w:b/>
          <w:sz w:val="18"/>
          <w:szCs w:val="20"/>
          <w:lang w:val="kk-KZ"/>
        </w:rPr>
      </w:pPr>
      <w:r w:rsidRPr="009201B5">
        <w:rPr>
          <w:rFonts w:ascii="Times New Roman" w:hAnsi="Times New Roman" w:cs="Times New Roman"/>
          <w:sz w:val="20"/>
          <w:lang w:val="en-US"/>
        </w:rPr>
        <w:t>Secretary of the Competition Commission</w:t>
      </w:r>
    </w:p>
    <w:sectPr w:rsidR="009201B5" w:rsidRPr="009201B5" w:rsidSect="009201B5">
      <w:pgSz w:w="11906" w:h="16838"/>
      <w:pgMar w:top="1"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4E4FDB"/>
    <w:rsid w:val="004E4FDB"/>
    <w:rsid w:val="009201B5"/>
    <w:rsid w:val="00A060FC"/>
    <w:rsid w:val="00A80798"/>
    <w:rsid w:val="00E82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E4FDB"/>
    <w:pPr>
      <w:spacing w:after="0" w:line="240" w:lineRule="auto"/>
    </w:pPr>
    <w:rPr>
      <w:rFonts w:eastAsiaTheme="minorEastAsia"/>
      <w:lang w:eastAsia="ru-RU"/>
    </w:rPr>
  </w:style>
  <w:style w:type="character" w:customStyle="1" w:styleId="a4">
    <w:name w:val="Без интервала Знак"/>
    <w:link w:val="a3"/>
    <w:rsid w:val="004E4FDB"/>
    <w:rPr>
      <w:rFonts w:eastAsiaTheme="minorEastAsia"/>
      <w:lang w:eastAsia="ru-RU"/>
    </w:rPr>
  </w:style>
  <w:style w:type="character" w:styleId="a5">
    <w:name w:val="Emphasis"/>
    <w:qFormat/>
    <w:rsid w:val="009201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E4FDB"/>
    <w:pPr>
      <w:spacing w:after="0" w:line="240" w:lineRule="auto"/>
    </w:pPr>
    <w:rPr>
      <w:rFonts w:eastAsiaTheme="minorEastAsia"/>
      <w:lang w:eastAsia="ru-RU"/>
    </w:rPr>
  </w:style>
  <w:style w:type="character" w:customStyle="1" w:styleId="a4">
    <w:name w:val="Без интервала Знак"/>
    <w:link w:val="a3"/>
    <w:rsid w:val="004E4FDB"/>
    <w:rPr>
      <w:rFonts w:eastAsiaTheme="minorEastAsia"/>
      <w:lang w:eastAsia="ru-RU"/>
    </w:rPr>
  </w:style>
  <w:style w:type="character" w:styleId="a5">
    <w:name w:val="Emphasis"/>
    <w:qFormat/>
    <w:rsid w:val="009201B5"/>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Кулова Гульдана Мынтургановна</dc:creator>
  <cp:keywords/>
  <dc:description/>
  <cp:lastModifiedBy>gbimurzina</cp:lastModifiedBy>
  <cp:revision>2</cp:revision>
  <dcterms:created xsi:type="dcterms:W3CDTF">2023-07-12T05:09:00Z</dcterms:created>
  <dcterms:modified xsi:type="dcterms:W3CDTF">2023-07-12T05:09:00Z</dcterms:modified>
</cp:coreProperties>
</file>