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75" w:rsidRDefault="009737D8" w:rsidP="009737D8">
      <w:pPr>
        <w:spacing w:after="0"/>
        <w:jc w:val="center"/>
        <w:rPr>
          <w:rFonts w:ascii="Times New Roman" w:hAnsi="Times New Roman" w:cs="Times New Roman"/>
          <w:b/>
          <w:lang w:val="en-US"/>
        </w:rPr>
      </w:pPr>
      <w:r w:rsidRPr="009737D8">
        <w:rPr>
          <w:rFonts w:ascii="Times New Roman" w:hAnsi="Times New Roman" w:cs="Times New Roman"/>
          <w:b/>
          <w:lang w:val="en-US"/>
        </w:rPr>
        <w:t xml:space="preserve">Announcement of a general competition for the vacant and temporarily vacant administrative public position of the corps "B" (which is not grassroots and grassroots) of the State Revenue Department for the city of </w:t>
      </w:r>
      <w:proofErr w:type="spellStart"/>
      <w:r w:rsidRPr="009737D8">
        <w:rPr>
          <w:rFonts w:ascii="Times New Roman" w:hAnsi="Times New Roman" w:cs="Times New Roman"/>
          <w:b/>
          <w:lang w:val="en-US"/>
        </w:rPr>
        <w:t>Atyrau</w:t>
      </w:r>
      <w:proofErr w:type="spellEnd"/>
      <w:r w:rsidRPr="009737D8">
        <w:rPr>
          <w:rFonts w:ascii="Times New Roman" w:hAnsi="Times New Roman" w:cs="Times New Roman"/>
          <w:b/>
          <w:lang w:val="en-US"/>
        </w:rPr>
        <w:t xml:space="preserve"> of the Department of State Revenue for the </w:t>
      </w:r>
      <w:proofErr w:type="spellStart"/>
      <w:r w:rsidRPr="009737D8">
        <w:rPr>
          <w:rFonts w:ascii="Times New Roman" w:hAnsi="Times New Roman" w:cs="Times New Roman"/>
          <w:b/>
          <w:lang w:val="en-US"/>
        </w:rPr>
        <w:t>Atyrau</w:t>
      </w:r>
      <w:proofErr w:type="spellEnd"/>
      <w:r w:rsidRPr="009737D8">
        <w:rPr>
          <w:rFonts w:ascii="Times New Roman" w:hAnsi="Times New Roman" w:cs="Times New Roman"/>
          <w:b/>
          <w:lang w:val="en-US"/>
        </w:rPr>
        <w:t xml:space="preserve"> region</w:t>
      </w:r>
    </w:p>
    <w:p w:rsidR="009737D8" w:rsidRPr="003350FF" w:rsidRDefault="009737D8" w:rsidP="00B67B75">
      <w:pPr>
        <w:spacing w:after="0"/>
        <w:rPr>
          <w:rFonts w:ascii="Times New Roman" w:hAnsi="Times New Roman" w:cs="Times New Roman"/>
          <w:b/>
          <w:sz w:val="24"/>
          <w:lang w:val="kk-KZ"/>
        </w:rPr>
      </w:pPr>
    </w:p>
    <w:p w:rsidR="009737D8" w:rsidRDefault="009737D8" w:rsidP="002603A5">
      <w:pPr>
        <w:spacing w:after="0" w:line="240" w:lineRule="auto"/>
        <w:ind w:left="-567" w:firstLine="567"/>
        <w:jc w:val="both"/>
        <w:rPr>
          <w:rFonts w:ascii="Times New Roman" w:hAnsi="Times New Roman" w:cs="Times New Roman"/>
          <w:b/>
          <w:color w:val="000000" w:themeColor="text1"/>
          <w:lang w:val="en-US"/>
        </w:rPr>
      </w:pPr>
      <w:proofErr w:type="gramStart"/>
      <w:r w:rsidRPr="009737D8">
        <w:rPr>
          <w:rFonts w:ascii="Times New Roman" w:hAnsi="Times New Roman" w:cs="Times New Roman"/>
          <w:b/>
          <w:color w:val="000000" w:themeColor="text1"/>
          <w:lang w:val="en-US"/>
        </w:rPr>
        <w:t xml:space="preserve">The Department of State Revenue for the city of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of the Department of State Revenue for the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city, </w:t>
      </w:r>
      <w:proofErr w:type="spellStart"/>
      <w:r w:rsidRPr="009737D8">
        <w:rPr>
          <w:rFonts w:ascii="Times New Roman" w:hAnsi="Times New Roman" w:cs="Times New Roman"/>
          <w:b/>
          <w:color w:val="000000" w:themeColor="text1"/>
          <w:lang w:val="en-US"/>
        </w:rPr>
        <w:t>Zhalantos</w:t>
      </w:r>
      <w:proofErr w:type="spellEnd"/>
      <w:r w:rsidRPr="009737D8">
        <w:rPr>
          <w:rFonts w:ascii="Times New Roman" w:hAnsi="Times New Roman" w:cs="Times New Roman"/>
          <w:b/>
          <w:color w:val="000000" w:themeColor="text1"/>
          <w:lang w:val="en-US"/>
        </w:rPr>
        <w:t xml:space="preserve"> </w:t>
      </w:r>
      <w:proofErr w:type="spellStart"/>
      <w:r w:rsidRPr="009737D8">
        <w:rPr>
          <w:rFonts w:ascii="Times New Roman" w:hAnsi="Times New Roman" w:cs="Times New Roman"/>
          <w:b/>
          <w:color w:val="000000" w:themeColor="text1"/>
          <w:lang w:val="en-US"/>
        </w:rPr>
        <w:t>batyr</w:t>
      </w:r>
      <w:proofErr w:type="spellEnd"/>
      <w:r w:rsidRPr="009737D8">
        <w:rPr>
          <w:rFonts w:ascii="Times New Roman" w:hAnsi="Times New Roman" w:cs="Times New Roman"/>
          <w:b/>
          <w:color w:val="000000" w:themeColor="text1"/>
          <w:lang w:val="en-US"/>
        </w:rPr>
        <w:t xml:space="preserve"> 2, telephone for inquiries (7122) 30-90-92, email address:, ekagazalieva@kgd.gov.kz Announces a general competition for the occupation of administrative public positions of corps "B"</w:t>
      </w:r>
      <w:proofErr w:type="gramEnd"/>
    </w:p>
    <w:p w:rsidR="009737D8" w:rsidRDefault="009737D8" w:rsidP="002603A5">
      <w:pPr>
        <w:spacing w:after="0" w:line="240" w:lineRule="auto"/>
        <w:ind w:left="-567" w:firstLine="567"/>
        <w:jc w:val="both"/>
        <w:rPr>
          <w:rFonts w:ascii="Times New Roman" w:hAnsi="Times New Roman" w:cs="Times New Roman"/>
          <w:b/>
          <w:color w:val="000000" w:themeColor="text1"/>
          <w:lang w:val="en-US"/>
        </w:rPr>
      </w:pPr>
    </w:p>
    <w:p w:rsidR="00706990" w:rsidRDefault="00706990" w:rsidP="000B2656">
      <w:pPr>
        <w:spacing w:after="0" w:line="240" w:lineRule="auto"/>
        <w:ind w:left="-567" w:firstLine="567"/>
        <w:jc w:val="both"/>
        <w:rPr>
          <w:rFonts w:ascii="Times New Roman" w:eastAsia="Times New Roman" w:hAnsi="Times New Roman" w:cs="Times New Roman"/>
          <w:b/>
          <w:sz w:val="24"/>
          <w:szCs w:val="24"/>
          <w:lang w:val="kk-KZ" w:eastAsia="ru-RU"/>
        </w:rPr>
      </w:pPr>
      <w:r w:rsidRPr="00706990">
        <w:rPr>
          <w:rFonts w:ascii="Times New Roman" w:eastAsia="Times New Roman" w:hAnsi="Times New Roman" w:cs="Times New Roman"/>
          <w:b/>
          <w:sz w:val="24"/>
          <w:szCs w:val="24"/>
          <w:lang w:val="kk-KZ" w:eastAsia="ru-RU"/>
        </w:rPr>
        <w:t>1. Leading specialist of the Department of Administration of individual entrepreneurs category C-R-5, (1 unit for the period of stay of the main child care workers until 01/22/2026).</w:t>
      </w:r>
    </w:p>
    <w:p w:rsidR="00810C37" w:rsidRPr="000B2656" w:rsidRDefault="00706990" w:rsidP="000B2656">
      <w:pPr>
        <w:spacing w:after="0" w:line="240" w:lineRule="auto"/>
        <w:ind w:left="-567" w:firstLine="567"/>
        <w:jc w:val="both"/>
        <w:rPr>
          <w:rFonts w:ascii="Times New Roman" w:eastAsia="Times New Roman" w:hAnsi="Times New Roman" w:cs="Times New Roman"/>
          <w:b/>
          <w:sz w:val="24"/>
          <w:szCs w:val="24"/>
          <w:lang w:val="kk-KZ" w:eastAsia="ru-RU"/>
        </w:rPr>
      </w:pPr>
      <w:r w:rsidRPr="00706990">
        <w:rPr>
          <w:rFonts w:ascii="Times New Roman" w:eastAsia="Times New Roman" w:hAnsi="Times New Roman" w:cs="Times New Roman"/>
          <w:b/>
          <w:sz w:val="24"/>
          <w:szCs w:val="24"/>
          <w:lang w:val="kk-KZ" w:eastAsia="ru-RU"/>
        </w:rPr>
        <w:t>The official salary, depending on the length of service, ranges from 178,679 to 211,925 tenge.</w:t>
      </w:r>
    </w:p>
    <w:p w:rsidR="00B65A1E" w:rsidRDefault="00D87ED4" w:rsidP="00926828">
      <w:pPr>
        <w:spacing w:after="0" w:line="240" w:lineRule="auto"/>
        <w:ind w:left="-567" w:firstLine="567"/>
        <w:jc w:val="both"/>
        <w:rPr>
          <w:rFonts w:ascii="Times New Roman" w:eastAsia="Times New Roman" w:hAnsi="Times New Roman" w:cs="Times New Roman"/>
          <w:sz w:val="24"/>
          <w:szCs w:val="24"/>
          <w:lang w:val="kk-KZ" w:eastAsia="ru-RU"/>
        </w:rPr>
      </w:pPr>
      <w:r w:rsidRPr="00D87ED4">
        <w:rPr>
          <w:rFonts w:ascii="Times New Roman" w:eastAsia="Times New Roman" w:hAnsi="Times New Roman" w:cs="Times New Roman"/>
          <w:b/>
          <w:sz w:val="24"/>
          <w:szCs w:val="24"/>
          <w:lang w:val="kk-KZ" w:eastAsia="ru-RU"/>
        </w:rPr>
        <w:t>Functional responsibilities: Block (A)</w:t>
      </w:r>
      <w:r w:rsidRPr="00D87ED4">
        <w:rPr>
          <w:rFonts w:ascii="Times New Roman" w:eastAsia="Times New Roman" w:hAnsi="Times New Roman" w:cs="Times New Roman"/>
          <w:sz w:val="24"/>
          <w:szCs w:val="24"/>
          <w:lang w:val="kk-KZ" w:eastAsia="ru-RU"/>
        </w:rPr>
        <w:t xml:space="preserve"> </w:t>
      </w:r>
      <w:r w:rsidR="00B65A1E" w:rsidRPr="00B65A1E">
        <w:rPr>
          <w:rFonts w:ascii="Times New Roman" w:eastAsia="Times New Roman" w:hAnsi="Times New Roman" w:cs="Times New Roman"/>
          <w:sz w:val="24"/>
          <w:szCs w:val="24"/>
          <w:lang w:val="kk-KZ" w:eastAsia="ru-RU"/>
        </w:rPr>
        <w:t>Representation in the interests of the state of issues of control over the obligations of taxpayers to pay taxes to the budget, directing all work to ensure the revenue side of the budget, analysis of the activities of approved taxpayers, control over the procedure for the execution of tax legislation, ensuring timely, competent (competent) and lawful consideration of appeals and complaints of taxpayers, timely conduct and control of tax amounts in the filed declaration desk control over payment, ensuring timely, high-quality completion of protocols on administrative offenses. Submission of notifications to taxpayers in due time based on the results of control over tax reporting established by Tax legislation, explanation of changes in tax legislation to taxpayers, timely completion of protocols on administrative offenses and timely payment of fines to the SAEB IS, prevention and detection of violations of tax legislation, ensuring compliance of public services provided with approved standards and regulations, ensuring safety. Control over the timely summing up of the results of in-house control and submission to the taxpayer after receiving all information on the taxpayer's tax application for liquidation in accordance with Article 66 of the Tax Code, preparation of a notification in case of errors with the conclusion of in-house control, verification of the taxpayer who submitted an application for liquidation during in-house control from the list of inactive taxpayers. Carrying out work to improve the quality of indicators of the evaluation rating of state revenue services</w:t>
      </w:r>
    </w:p>
    <w:p w:rsidR="001D7914" w:rsidRDefault="00D87ED4" w:rsidP="00926828">
      <w:pPr>
        <w:spacing w:after="0" w:line="240" w:lineRule="auto"/>
        <w:ind w:left="-567" w:firstLine="567"/>
        <w:jc w:val="both"/>
        <w:rPr>
          <w:rFonts w:ascii="Times New Roman" w:eastAsia="Times New Roman" w:hAnsi="Times New Roman" w:cs="Times New Roman"/>
          <w:sz w:val="24"/>
          <w:szCs w:val="24"/>
          <w:lang w:val="kk-KZ" w:eastAsia="ru-RU"/>
        </w:rPr>
      </w:pPr>
      <w:r w:rsidRPr="00D87ED4">
        <w:rPr>
          <w:rFonts w:ascii="Times New Roman" w:eastAsia="Times New Roman" w:hAnsi="Times New Roman" w:cs="Times New Roman"/>
          <w:b/>
          <w:sz w:val="24"/>
          <w:szCs w:val="24"/>
          <w:lang w:val="kk-KZ" w:eastAsia="ru-RU"/>
        </w:rPr>
        <w:t>Educational requirements for the participants of the competition:</w:t>
      </w:r>
      <w:r w:rsidRPr="00D87ED4">
        <w:rPr>
          <w:rFonts w:ascii="Times New Roman" w:eastAsia="Times New Roman" w:hAnsi="Times New Roman" w:cs="Times New Roman"/>
          <w:sz w:val="24"/>
          <w:szCs w:val="24"/>
          <w:lang w:val="kk-KZ" w:eastAsia="ru-RU"/>
        </w:rPr>
        <w:t xml:space="preserve"> </w:t>
      </w:r>
      <w:r w:rsidR="001D7914" w:rsidRPr="001D7914">
        <w:rPr>
          <w:rFonts w:ascii="Times New Roman" w:eastAsia="Times New Roman" w:hAnsi="Times New Roman" w:cs="Times New Roman"/>
          <w:sz w:val="24"/>
          <w:szCs w:val="24"/>
          <w:lang w:val="kk-KZ" w:eastAsia="ru-RU"/>
        </w:rPr>
        <w:t>Postgraduate or higher education or post-secondary or technical and vocational education. Business and Management (economics, management, accounting and audit, finance, state and local management, marketing, world economy, state audit), law (jurisprudence, international law).</w:t>
      </w:r>
    </w:p>
    <w:p w:rsidR="001D7914" w:rsidRDefault="001D7914" w:rsidP="00926828">
      <w:pPr>
        <w:spacing w:after="0" w:line="240" w:lineRule="auto"/>
        <w:ind w:left="-567" w:firstLine="567"/>
        <w:jc w:val="both"/>
        <w:rPr>
          <w:rFonts w:ascii="Times New Roman" w:eastAsia="Times New Roman" w:hAnsi="Times New Roman" w:cs="Times New Roman"/>
          <w:sz w:val="24"/>
          <w:szCs w:val="24"/>
          <w:lang w:val="kk-KZ" w:eastAsia="ru-RU"/>
        </w:rPr>
      </w:pPr>
      <w:r w:rsidRPr="001D7914">
        <w:rPr>
          <w:rFonts w:ascii="Times New Roman" w:eastAsia="Times New Roman" w:hAnsi="Times New Roman" w:cs="Times New Roman"/>
          <w:sz w:val="24"/>
          <w:szCs w:val="24"/>
          <w:lang w:val="kk-KZ" w:eastAsia="ru-RU"/>
        </w:rPr>
        <w:t>Work experience is not required.</w:t>
      </w:r>
    </w:p>
    <w:p w:rsidR="00D87ED4" w:rsidRDefault="00D87ED4" w:rsidP="00926828">
      <w:pPr>
        <w:spacing w:after="0" w:line="240" w:lineRule="auto"/>
        <w:ind w:left="-567" w:firstLine="567"/>
        <w:jc w:val="both"/>
        <w:rPr>
          <w:rFonts w:ascii="Times New Roman" w:eastAsia="Times New Roman" w:hAnsi="Times New Roman" w:cs="Times New Roman"/>
          <w:sz w:val="24"/>
          <w:szCs w:val="24"/>
          <w:lang w:val="kk-KZ" w:eastAsia="ru-RU"/>
        </w:rPr>
      </w:pPr>
      <w:r w:rsidRPr="00D87ED4">
        <w:rPr>
          <w:rFonts w:ascii="Times New Roman" w:eastAsia="Times New Roman" w:hAnsi="Times New Roman" w:cs="Times New Roman"/>
          <w:b/>
          <w:sz w:val="24"/>
          <w:szCs w:val="24"/>
          <w:lang w:val="kk-KZ" w:eastAsia="ru-RU"/>
        </w:rPr>
        <w:t>availability of the following competencies:</w:t>
      </w:r>
      <w:r w:rsidRPr="00D87ED4">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C156BD" w:rsidRDefault="00C156BD" w:rsidP="009844EA">
      <w:pPr>
        <w:spacing w:after="0" w:line="240" w:lineRule="auto"/>
        <w:ind w:left="-567" w:firstLine="567"/>
        <w:jc w:val="both"/>
        <w:rPr>
          <w:rFonts w:ascii="Times New Roman" w:eastAsia="Times New Roman" w:hAnsi="Times New Roman" w:cs="Times New Roman"/>
          <w:b/>
          <w:sz w:val="24"/>
          <w:szCs w:val="24"/>
          <w:lang w:val="kk-KZ" w:eastAsia="ru-RU"/>
        </w:rPr>
      </w:pPr>
      <w:r w:rsidRPr="00C156BD">
        <w:rPr>
          <w:rFonts w:ascii="Times New Roman" w:eastAsia="Times New Roman" w:hAnsi="Times New Roman" w:cs="Times New Roman"/>
          <w:b/>
          <w:sz w:val="24"/>
          <w:szCs w:val="24"/>
          <w:lang w:val="kk-KZ" w:eastAsia="ru-RU"/>
        </w:rPr>
        <w:t>2. Leading specialist of the department of non-production payments, category C-R-5, 1 unit, for the period of parental leave of the main employees until 12.12.2025).</w:t>
      </w:r>
    </w:p>
    <w:p w:rsidR="00C156BD" w:rsidRDefault="00C156BD" w:rsidP="009844EA">
      <w:pPr>
        <w:spacing w:after="0" w:line="240" w:lineRule="auto"/>
        <w:ind w:left="-567" w:firstLine="567"/>
        <w:jc w:val="both"/>
        <w:rPr>
          <w:rFonts w:ascii="Times New Roman" w:eastAsia="Times New Roman" w:hAnsi="Times New Roman" w:cs="Times New Roman"/>
          <w:b/>
          <w:sz w:val="24"/>
          <w:szCs w:val="24"/>
          <w:lang w:val="kk-KZ" w:eastAsia="ru-RU"/>
        </w:rPr>
      </w:pPr>
      <w:r w:rsidRPr="00706990">
        <w:rPr>
          <w:rFonts w:ascii="Times New Roman" w:eastAsia="Times New Roman" w:hAnsi="Times New Roman" w:cs="Times New Roman"/>
          <w:b/>
          <w:sz w:val="24"/>
          <w:szCs w:val="24"/>
          <w:lang w:val="kk-KZ" w:eastAsia="ru-RU"/>
        </w:rPr>
        <w:t>The official salary, depending on the length of service, ranges from 178,679 to 211,925 tenge.</w:t>
      </w:r>
    </w:p>
    <w:p w:rsidR="00206D7F" w:rsidRDefault="009844EA" w:rsidP="009844EA">
      <w:pPr>
        <w:spacing w:after="0" w:line="240" w:lineRule="auto"/>
        <w:ind w:left="-567" w:firstLine="567"/>
        <w:jc w:val="both"/>
        <w:rPr>
          <w:rFonts w:ascii="Times New Roman" w:eastAsia="Times New Roman" w:hAnsi="Times New Roman" w:cs="Times New Roman"/>
          <w:sz w:val="24"/>
          <w:szCs w:val="24"/>
          <w:lang w:val="kk-KZ" w:eastAsia="ru-RU"/>
        </w:rPr>
      </w:pPr>
      <w:r w:rsidRPr="009844EA">
        <w:rPr>
          <w:rFonts w:ascii="Times New Roman" w:eastAsia="Times New Roman" w:hAnsi="Times New Roman" w:cs="Times New Roman"/>
          <w:b/>
          <w:sz w:val="24"/>
          <w:szCs w:val="24"/>
          <w:lang w:val="kk-KZ" w:eastAsia="ru-RU"/>
        </w:rPr>
        <w:t>Functional responsibilities: Block (A)</w:t>
      </w:r>
      <w:r w:rsidRPr="009844EA">
        <w:rPr>
          <w:rFonts w:ascii="Times New Roman" w:eastAsia="Times New Roman" w:hAnsi="Times New Roman" w:cs="Times New Roman"/>
          <w:sz w:val="24"/>
          <w:szCs w:val="24"/>
          <w:lang w:val="kk-KZ" w:eastAsia="ru-RU"/>
        </w:rPr>
        <w:t xml:space="preserve"> </w:t>
      </w:r>
      <w:r w:rsidR="00206D7F" w:rsidRPr="00206D7F">
        <w:rPr>
          <w:rFonts w:ascii="Times New Roman" w:eastAsia="Times New Roman" w:hAnsi="Times New Roman" w:cs="Times New Roman"/>
          <w:sz w:val="24"/>
          <w:szCs w:val="24"/>
          <w:lang w:val="kk-KZ" w:eastAsia="ru-RU"/>
        </w:rPr>
        <w:t xml:space="preserve">Ensuring the correct calculation and provision of benefits for local taxes, full and timely receipt of taxes and high-quality execution of appeals, letters from taxpayers, analyzing the execution of the forecast of non-production payments, adjusting the approved forecast, tracking information received from authorized bodies, carrying out the submission of letters and notifications on time, in accordance with the resolution of the akim of the region timely submission of information on the work done to expand and ensure full accounting of tax bases. Implementation of timely accounting of immovable property, conducting control in order to verify the solvency of citizens' premises on tax records, entering information about movable and immovable property received from authorized bodies into the IP database of the ANP, organizing the calculation of taxes and delivery of notifications and conducting an inventory of the taxpayer's accounting page taking into account the INIS program. Reception, registration and processing of the declaration on individual income tax of civil servants (form 270.00). Identification of civil servants who have not submitted a tax return on individual income tax and property (form 250.00), compilation of lists. Sending requests to the authorized bodies </w:t>
      </w:r>
      <w:r w:rsidR="00206D7F" w:rsidRPr="00206D7F">
        <w:rPr>
          <w:rFonts w:ascii="Times New Roman" w:eastAsia="Times New Roman" w:hAnsi="Times New Roman" w:cs="Times New Roman"/>
          <w:sz w:val="24"/>
          <w:szCs w:val="24"/>
          <w:lang w:val="kk-KZ" w:eastAsia="ru-RU"/>
        </w:rPr>
        <w:lastRenderedPageBreak/>
        <w:t>of the city of Atyrau in order to verify the completeness of the submitted tax reports by civil servants. Verification of the completeness and reliability of the information specified in the declarations on individual income tax of employees of state bodies, candidates for the position of public service in accordance with the Law of the Republic of Kazakhstan "On Combating Corruption". Send a letter to the Committee on Legal Statistics and Special Records of the Prosecutor General's Office of the Republic of Kazakhstan with a list of persons dismissed for negative reasons. Performing full work on property income in accordance with the information of authorized bodies. Calculation of the tax on property, land and vehicles of individuals and the implementation of the submission of notifications on time, the correct and timely introduction of an administrative fine into the SAEB IS program, the submission of declarations on Form 240 to the SONA program (acceptance of other tax forms, if necessary). Carrying out work to improve the quality of indicators of the evaluation rating of state revenue services</w:t>
      </w:r>
    </w:p>
    <w:p w:rsidR="00206D7F" w:rsidRDefault="009844EA" w:rsidP="009844EA">
      <w:pPr>
        <w:spacing w:after="0" w:line="240" w:lineRule="auto"/>
        <w:ind w:left="-567" w:firstLine="567"/>
        <w:jc w:val="both"/>
        <w:rPr>
          <w:rFonts w:ascii="Times New Roman" w:eastAsia="Times New Roman" w:hAnsi="Times New Roman" w:cs="Times New Roman"/>
          <w:sz w:val="24"/>
          <w:szCs w:val="24"/>
          <w:lang w:val="kk-KZ" w:eastAsia="ru-RU"/>
        </w:rPr>
      </w:pPr>
      <w:r w:rsidRPr="009844EA">
        <w:rPr>
          <w:rFonts w:ascii="Times New Roman" w:eastAsia="Times New Roman" w:hAnsi="Times New Roman" w:cs="Times New Roman"/>
          <w:b/>
          <w:sz w:val="24"/>
          <w:szCs w:val="24"/>
          <w:lang w:val="kk-KZ" w:eastAsia="ru-RU"/>
        </w:rPr>
        <w:t>Educational requirements for the participants of the competition:</w:t>
      </w:r>
      <w:r w:rsidRPr="009844EA">
        <w:rPr>
          <w:rFonts w:ascii="Times New Roman" w:eastAsia="Times New Roman" w:hAnsi="Times New Roman" w:cs="Times New Roman"/>
          <w:sz w:val="24"/>
          <w:szCs w:val="24"/>
          <w:lang w:val="kk-KZ" w:eastAsia="ru-RU"/>
        </w:rPr>
        <w:t xml:space="preserve"> </w:t>
      </w:r>
      <w:r w:rsidR="00206D7F" w:rsidRPr="00206D7F">
        <w:rPr>
          <w:rFonts w:ascii="Times New Roman" w:eastAsia="Times New Roman" w:hAnsi="Times New Roman" w:cs="Times New Roman"/>
          <w:sz w:val="24"/>
          <w:szCs w:val="24"/>
          <w:lang w:val="kk-KZ" w:eastAsia="ru-RU"/>
        </w:rPr>
        <w:t>Postgraduate or higher education or post-secondary or technical and vocational education. Business and Management (economics, management, accounting and audit, Finance, State and local Management, Marketing, world economy, state audit), law (jurisprudence, international law).</w:t>
      </w:r>
    </w:p>
    <w:p w:rsidR="00206D7F" w:rsidRDefault="00206D7F" w:rsidP="00206D7F">
      <w:pPr>
        <w:spacing w:after="0" w:line="240" w:lineRule="auto"/>
        <w:ind w:left="-567" w:firstLine="567"/>
        <w:jc w:val="both"/>
        <w:rPr>
          <w:rFonts w:ascii="Times New Roman" w:eastAsia="Times New Roman" w:hAnsi="Times New Roman" w:cs="Times New Roman"/>
          <w:sz w:val="24"/>
          <w:szCs w:val="24"/>
          <w:lang w:val="kk-KZ" w:eastAsia="ru-RU"/>
        </w:rPr>
      </w:pPr>
      <w:r w:rsidRPr="001D7914">
        <w:rPr>
          <w:rFonts w:ascii="Times New Roman" w:eastAsia="Times New Roman" w:hAnsi="Times New Roman" w:cs="Times New Roman"/>
          <w:sz w:val="24"/>
          <w:szCs w:val="24"/>
          <w:lang w:val="kk-KZ" w:eastAsia="ru-RU"/>
        </w:rPr>
        <w:t>Work experience is not required.</w:t>
      </w:r>
    </w:p>
    <w:p w:rsidR="00D87ED4" w:rsidRDefault="009844EA" w:rsidP="009844EA">
      <w:pPr>
        <w:spacing w:after="0" w:line="240" w:lineRule="auto"/>
        <w:ind w:left="-567" w:firstLine="567"/>
        <w:jc w:val="both"/>
        <w:rPr>
          <w:rFonts w:ascii="Times New Roman" w:eastAsia="Times New Roman" w:hAnsi="Times New Roman" w:cs="Times New Roman"/>
          <w:sz w:val="24"/>
          <w:szCs w:val="24"/>
          <w:lang w:val="kk-KZ" w:eastAsia="ru-RU"/>
        </w:rPr>
      </w:pPr>
      <w:r w:rsidRPr="009844EA">
        <w:rPr>
          <w:rFonts w:ascii="Times New Roman" w:eastAsia="Times New Roman" w:hAnsi="Times New Roman" w:cs="Times New Roman"/>
          <w:b/>
          <w:sz w:val="24"/>
          <w:szCs w:val="24"/>
          <w:lang w:val="kk-KZ" w:eastAsia="ru-RU"/>
        </w:rPr>
        <w:t>availability of the following competencies:</w:t>
      </w:r>
      <w:r w:rsidRPr="009844EA">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544862" w:rsidRDefault="00544862" w:rsidP="00C0746A">
      <w:pPr>
        <w:spacing w:after="0" w:line="240" w:lineRule="auto"/>
        <w:ind w:left="-567" w:firstLine="567"/>
        <w:jc w:val="both"/>
        <w:rPr>
          <w:rFonts w:ascii="Times New Roman" w:eastAsia="Times New Roman" w:hAnsi="Times New Roman" w:cs="Times New Roman"/>
          <w:b/>
          <w:sz w:val="24"/>
          <w:szCs w:val="24"/>
          <w:lang w:val="kk-KZ" w:eastAsia="ru-RU"/>
        </w:rPr>
      </w:pPr>
      <w:r w:rsidRPr="00544862">
        <w:rPr>
          <w:rFonts w:ascii="Times New Roman" w:eastAsia="Times New Roman" w:hAnsi="Times New Roman" w:cs="Times New Roman"/>
          <w:b/>
          <w:sz w:val="24"/>
          <w:szCs w:val="24"/>
          <w:lang w:val="kk-KZ" w:eastAsia="ru-RU"/>
        </w:rPr>
        <w:t xml:space="preserve">3. Leading specialist of the legal department, category C-R-5, 1-unit, temporarily, for the period of stay of the main child care worker until 05/28/2025 </w:t>
      </w:r>
    </w:p>
    <w:p w:rsidR="00C0746A" w:rsidRPr="00C0746A" w:rsidRDefault="00C0746A" w:rsidP="00C0746A">
      <w:pPr>
        <w:spacing w:after="0" w:line="240" w:lineRule="auto"/>
        <w:ind w:left="-567" w:firstLine="567"/>
        <w:jc w:val="both"/>
        <w:rPr>
          <w:rFonts w:ascii="Times New Roman" w:eastAsia="Times New Roman" w:hAnsi="Times New Roman" w:cs="Times New Roman"/>
          <w:b/>
          <w:sz w:val="24"/>
          <w:szCs w:val="24"/>
          <w:lang w:val="kk-KZ" w:eastAsia="ru-RU"/>
        </w:rPr>
      </w:pPr>
      <w:r w:rsidRPr="00C0746A">
        <w:rPr>
          <w:rFonts w:ascii="Times New Roman" w:eastAsia="Times New Roman" w:hAnsi="Times New Roman" w:cs="Times New Roman"/>
          <w:b/>
          <w:sz w:val="24"/>
          <w:szCs w:val="24"/>
          <w:lang w:val="kk-KZ" w:eastAsia="ru-RU"/>
        </w:rPr>
        <w:t>The official salary, depending on the length of service, ranges from 153,324 to 181,537 tenge.</w:t>
      </w:r>
    </w:p>
    <w:p w:rsidR="00544862" w:rsidRDefault="00C0746A" w:rsidP="00C0746A">
      <w:pPr>
        <w:spacing w:after="0" w:line="240" w:lineRule="auto"/>
        <w:ind w:left="-567" w:firstLine="567"/>
        <w:jc w:val="both"/>
        <w:rPr>
          <w:rFonts w:ascii="Times New Roman" w:eastAsia="Times New Roman" w:hAnsi="Times New Roman" w:cs="Times New Roman"/>
          <w:sz w:val="24"/>
          <w:szCs w:val="24"/>
          <w:lang w:val="kk-KZ" w:eastAsia="ru-RU"/>
        </w:rPr>
      </w:pPr>
      <w:r w:rsidRPr="00C0746A">
        <w:rPr>
          <w:rFonts w:ascii="Times New Roman" w:eastAsia="Times New Roman" w:hAnsi="Times New Roman" w:cs="Times New Roman"/>
          <w:b/>
          <w:sz w:val="24"/>
          <w:szCs w:val="24"/>
          <w:lang w:val="kk-KZ" w:eastAsia="ru-RU"/>
        </w:rPr>
        <w:t>Funct</w:t>
      </w:r>
      <w:r w:rsidR="00544862">
        <w:rPr>
          <w:rFonts w:ascii="Times New Roman" w:eastAsia="Times New Roman" w:hAnsi="Times New Roman" w:cs="Times New Roman"/>
          <w:b/>
          <w:sz w:val="24"/>
          <w:szCs w:val="24"/>
          <w:lang w:val="kk-KZ" w:eastAsia="ru-RU"/>
        </w:rPr>
        <w:t>ional responsibilities: Block (В</w:t>
      </w:r>
      <w:r w:rsidRPr="00C0746A">
        <w:rPr>
          <w:rFonts w:ascii="Times New Roman" w:eastAsia="Times New Roman" w:hAnsi="Times New Roman" w:cs="Times New Roman"/>
          <w:b/>
          <w:sz w:val="24"/>
          <w:szCs w:val="24"/>
          <w:lang w:val="kk-KZ" w:eastAsia="ru-RU"/>
        </w:rPr>
        <w:t>)</w:t>
      </w:r>
      <w:r w:rsidRPr="00C0746A">
        <w:rPr>
          <w:rFonts w:ascii="Times New Roman" w:eastAsia="Times New Roman" w:hAnsi="Times New Roman" w:cs="Times New Roman"/>
          <w:sz w:val="24"/>
          <w:szCs w:val="24"/>
          <w:lang w:val="kk-KZ" w:eastAsia="ru-RU"/>
        </w:rPr>
        <w:t xml:space="preserve"> </w:t>
      </w:r>
      <w:r w:rsidR="00544862" w:rsidRPr="00544862">
        <w:rPr>
          <w:rFonts w:ascii="Times New Roman" w:eastAsia="Times New Roman" w:hAnsi="Times New Roman" w:cs="Times New Roman"/>
          <w:sz w:val="24"/>
          <w:szCs w:val="24"/>
          <w:lang w:val="kk-KZ" w:eastAsia="ru-RU"/>
        </w:rPr>
        <w:t>In court cases concerning the activities of the department, summarizing the results of the consideration of complaints, claims, sending to the judicial authority for the enforcement of a list of arbitrarily unpaid administrative fines under the articles of the Administrative Code of the Republic of Kazakhstan, forming a report on the decisions made on the completed protocols on administrative offenses, conducting a comparative check by the Department for the execution of judicial acts in Atyrau region on the decisions sent to the on compulsory production, to study the received appeals and letters and prepare an appropriate response to them, to ensure the collection of tax on vehicles, property tax from individuals through the judicial authorities. Carrying out work to improve the quality of indicators of the evaluation rating of state revenue services.</w:t>
      </w:r>
    </w:p>
    <w:p w:rsidR="007B2C30" w:rsidRDefault="00C0746A" w:rsidP="00C0746A">
      <w:pPr>
        <w:spacing w:after="0" w:line="240" w:lineRule="auto"/>
        <w:ind w:left="-567" w:firstLine="567"/>
        <w:jc w:val="both"/>
        <w:rPr>
          <w:rFonts w:ascii="Times New Roman" w:eastAsia="Times New Roman" w:hAnsi="Times New Roman" w:cs="Times New Roman"/>
          <w:sz w:val="24"/>
          <w:szCs w:val="24"/>
          <w:lang w:val="kk-KZ" w:eastAsia="ru-RU"/>
        </w:rPr>
      </w:pPr>
      <w:r w:rsidRPr="00C0746A">
        <w:rPr>
          <w:rFonts w:ascii="Times New Roman" w:eastAsia="Times New Roman" w:hAnsi="Times New Roman" w:cs="Times New Roman"/>
          <w:b/>
          <w:sz w:val="24"/>
          <w:szCs w:val="24"/>
          <w:lang w:val="kk-KZ" w:eastAsia="ru-RU"/>
        </w:rPr>
        <w:t>Educational requirements for the participants of the competition:</w:t>
      </w:r>
      <w:r w:rsidRPr="00C0746A">
        <w:rPr>
          <w:rFonts w:ascii="Times New Roman" w:eastAsia="Times New Roman" w:hAnsi="Times New Roman" w:cs="Times New Roman"/>
          <w:sz w:val="24"/>
          <w:szCs w:val="24"/>
          <w:lang w:val="kk-KZ" w:eastAsia="ru-RU"/>
        </w:rPr>
        <w:t xml:space="preserve"> </w:t>
      </w:r>
      <w:r w:rsidR="007B2C30" w:rsidRPr="007B2C30">
        <w:rPr>
          <w:rFonts w:ascii="Times New Roman" w:eastAsia="Times New Roman" w:hAnsi="Times New Roman" w:cs="Times New Roman"/>
          <w:sz w:val="24"/>
          <w:szCs w:val="24"/>
          <w:lang w:val="kk-KZ" w:eastAsia="ru-RU"/>
        </w:rPr>
        <w:t>Postgraduate or higher education or post-secondary or technical and vocational education. Business and Management (economics, state and local government, state audit), law (jurisprudence, international law)</w:t>
      </w:r>
    </w:p>
    <w:p w:rsidR="00C0746A" w:rsidRPr="00C0746A" w:rsidRDefault="00C0746A" w:rsidP="00C0746A">
      <w:pPr>
        <w:spacing w:after="0" w:line="240" w:lineRule="auto"/>
        <w:ind w:left="-567" w:firstLine="567"/>
        <w:jc w:val="both"/>
        <w:rPr>
          <w:rFonts w:ascii="Times New Roman" w:eastAsia="Times New Roman" w:hAnsi="Times New Roman" w:cs="Times New Roman"/>
          <w:sz w:val="24"/>
          <w:szCs w:val="24"/>
          <w:lang w:val="kk-KZ" w:eastAsia="ru-RU"/>
        </w:rPr>
      </w:pPr>
      <w:bookmarkStart w:id="0" w:name="_GoBack"/>
      <w:bookmarkEnd w:id="0"/>
      <w:r w:rsidRPr="00C0746A">
        <w:rPr>
          <w:rFonts w:ascii="Times New Roman" w:eastAsia="Times New Roman" w:hAnsi="Times New Roman" w:cs="Times New Roman"/>
          <w:sz w:val="24"/>
          <w:szCs w:val="24"/>
          <w:lang w:val="kk-KZ" w:eastAsia="ru-RU"/>
        </w:rPr>
        <w:t>Work experience is not required.</w:t>
      </w:r>
    </w:p>
    <w:p w:rsidR="00C0746A" w:rsidRDefault="00C0746A" w:rsidP="00C0746A">
      <w:pPr>
        <w:spacing w:after="0" w:line="240" w:lineRule="auto"/>
        <w:ind w:left="-567" w:firstLine="567"/>
        <w:jc w:val="both"/>
        <w:rPr>
          <w:rFonts w:ascii="Times New Roman" w:eastAsia="Times New Roman" w:hAnsi="Times New Roman" w:cs="Times New Roman"/>
          <w:sz w:val="24"/>
          <w:szCs w:val="24"/>
          <w:lang w:val="kk-KZ" w:eastAsia="ru-RU"/>
        </w:rPr>
      </w:pPr>
      <w:r w:rsidRPr="00C0746A">
        <w:rPr>
          <w:rFonts w:ascii="Times New Roman" w:eastAsia="Times New Roman" w:hAnsi="Times New Roman" w:cs="Times New Roman"/>
          <w:b/>
          <w:sz w:val="24"/>
          <w:szCs w:val="24"/>
          <w:lang w:val="kk-KZ" w:eastAsia="ru-RU"/>
        </w:rPr>
        <w:t>availability of the following competencies:</w:t>
      </w:r>
      <w:r w:rsidRPr="00C0746A">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C0746A" w:rsidRDefault="00C0746A" w:rsidP="00874D27">
      <w:pPr>
        <w:spacing w:after="0" w:line="240" w:lineRule="auto"/>
        <w:ind w:left="-567" w:firstLine="567"/>
        <w:jc w:val="both"/>
        <w:rPr>
          <w:rFonts w:ascii="Times New Roman" w:eastAsia="Times New Roman" w:hAnsi="Times New Roman" w:cs="Times New Roman"/>
          <w:sz w:val="24"/>
          <w:szCs w:val="24"/>
          <w:lang w:val="kk-KZ" w:eastAsia="ru-RU"/>
        </w:rPr>
      </w:pPr>
    </w:p>
    <w:p w:rsidR="006B2F45" w:rsidRDefault="006B2F45" w:rsidP="00926828">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participate in the general competition, the following documents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w:t>
      </w:r>
      <w:proofErr w:type="gramStart"/>
      <w:r w:rsidRPr="00593287">
        <w:rPr>
          <w:rFonts w:ascii="Times New Roman" w:hAnsi="Times New Roman" w:cs="Times New Roman"/>
          <w:sz w:val="24"/>
          <w:lang w:val="en-US"/>
        </w:rPr>
        <w:t>an</w:t>
      </w:r>
      <w:proofErr w:type="gramEnd"/>
      <w:r w:rsidRPr="00593287">
        <w:rPr>
          <w:rFonts w:ascii="Times New Roman" w:hAnsi="Times New Roman" w:cs="Times New Roman"/>
          <w:sz w:val="24"/>
          <w:lang w:val="en-US"/>
        </w:rPr>
        <w:t xml:space="preserve"> application in the form in accordance with Appendix 2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2) the track record of a candidate for the administrative state service of corps "B" with a color photograph of 3x4 in the form in accordance with Appendix 3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3) </w:t>
      </w:r>
      <w:proofErr w:type="gramStart"/>
      <w:r w:rsidRPr="00593287">
        <w:rPr>
          <w:rFonts w:ascii="Times New Roman" w:hAnsi="Times New Roman" w:cs="Times New Roman"/>
          <w:sz w:val="24"/>
          <w:lang w:val="en-US"/>
        </w:rPr>
        <w:t>copies</w:t>
      </w:r>
      <w:proofErr w:type="gramEnd"/>
      <w:r w:rsidRPr="00593287">
        <w:rPr>
          <w:rFonts w:ascii="Times New Roman" w:hAnsi="Times New Roman" w:cs="Times New Roman"/>
          <w:sz w:val="24"/>
          <w:lang w:val="en-US"/>
        </w:rPr>
        <w:t xml:space="preserve"> of documents on education and applications thereto, certified by a notary;</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Copies of education documents received by citizens of the Republic of Kazakhstan in foreign educational institutions are accompanied by copies of certificates of recognition or </w:t>
      </w:r>
      <w:proofErr w:type="spellStart"/>
      <w:r w:rsidRPr="00593287">
        <w:rPr>
          <w:rFonts w:ascii="Times New Roman" w:hAnsi="Times New Roman" w:cs="Times New Roman"/>
          <w:sz w:val="24"/>
          <w:lang w:val="en-US"/>
        </w:rPr>
        <w:t>nostrification</w:t>
      </w:r>
      <w:proofErr w:type="spellEnd"/>
      <w:r w:rsidRPr="00593287">
        <w:rPr>
          <w:rFonts w:ascii="Times New Roman" w:hAnsi="Times New Roman" w:cs="Times New Roman"/>
          <w:sz w:val="24"/>
          <w:lang w:val="en-US"/>
        </w:rPr>
        <w:t xml:space="preserve"> of these education documents issued by the authorized body in the field of education, with the exception of education documents issued by foreign higher educational institutions, research centers and laboratories </w:t>
      </w:r>
      <w:r w:rsidRPr="00593287">
        <w:rPr>
          <w:rFonts w:ascii="Times New Roman" w:hAnsi="Times New Roman" w:cs="Times New Roman"/>
          <w:sz w:val="24"/>
          <w:lang w:val="en-US"/>
        </w:rPr>
        <w:lastRenderedPageBreak/>
        <w:t>citizens of the Republic of Kazakhstan -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as well as those falling under the international treaty (agreement) on mutual recognition and equivalence.</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educational documents issued to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are accompanied</w:t>
      </w:r>
      <w:proofErr w:type="gramEnd"/>
      <w:r w:rsidRPr="00593287">
        <w:rPr>
          <w:rFonts w:ascii="Times New Roman" w:hAnsi="Times New Roman" w:cs="Times New Roman"/>
          <w:sz w:val="24"/>
          <w:lang w:val="en-US"/>
        </w:rPr>
        <w:t xml:space="preserve"> by a copy of the certificate of completion of training under the international scholarship of the President of the Republic of Kazakhstan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issued by the joint-stock company "Center for International Programs".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documents on education that are subject to an international treaty (agreement) on mutual recognition and equivalence are accompanied by copies of certificates of recognition of these educational documents issued by the authorized body in the field of education;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4)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 document confirming labor activity, certified by a notary or certified by the personnel department from the place of work;</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5) medical certificate of health status (medical professional advisory opinion) in the form No. 086 / y, according to the forms of primary medical documentation of health care organizations, approved by order of the acting The Minister of Health of the Republic of Kazakhstan dated November 23, 2010 No. 907 (registered in the Register of State Registration of Normative Legal Acts No. 6697), issued no more than six months before the date of submission of documents (or a notarized copy);</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6)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an identity document of a citizen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7) a certificate from a neuropsychiatric organization in the form, according to the standard of the state service "Issuance of a certificate from a neuropsychiatric organization" approved by order of the Minister of Health and Social Development of the Republic of Kazakhstan dated April 27, 2015 No. 272 (registered in the Register of State Registration of Normative Legal Acts under No. 11304)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8)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in the form, in accordance with the standard of the state service "Issuance of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approved by order of the Minister of Health and Social Development of the Republic of Kazakhstan dated April 27, 2015 No. 272 (registered in the Register of State Registration of Normative Legal Acts No. 11304) ,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The personnel management service (personnel service) through the integrated information system "E-</w:t>
      </w:r>
      <w:proofErr w:type="spellStart"/>
      <w:r w:rsidRPr="00593287">
        <w:rPr>
          <w:rFonts w:ascii="Times New Roman" w:hAnsi="Times New Roman" w:cs="Times New Roman"/>
          <w:sz w:val="24"/>
          <w:lang w:val="en-US"/>
        </w:rPr>
        <w:t>Kyzmet</w:t>
      </w:r>
      <w:proofErr w:type="spellEnd"/>
      <w:r w:rsidRPr="00593287">
        <w:rPr>
          <w:rFonts w:ascii="Times New Roman" w:hAnsi="Times New Roman" w:cs="Times New Roman"/>
          <w:sz w:val="24"/>
          <w:lang w:val="en-US"/>
        </w:rPr>
        <w:t>" checks the availability of the candidate:</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a certificate of passing testing for knowledge of legislation with results not lower than the threshold values for the testing program for the category of the declared position, valid at the time of submission of documents;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2) </w:t>
      </w:r>
      <w:proofErr w:type="gramStart"/>
      <w:r w:rsidRPr="00593287">
        <w:rPr>
          <w:rFonts w:ascii="Times New Roman" w:hAnsi="Times New Roman" w:cs="Times New Roman"/>
          <w:sz w:val="24"/>
          <w:lang w:val="en-US"/>
        </w:rPr>
        <w:t>conclusions</w:t>
      </w:r>
      <w:proofErr w:type="gramEnd"/>
      <w:r w:rsidRPr="00593287">
        <w:rPr>
          <w:rFonts w:ascii="Times New Roman" w:hAnsi="Times New Roman" w:cs="Times New Roman"/>
          <w:sz w:val="24"/>
          <w:lang w:val="en-US"/>
        </w:rPr>
        <w:t xml:space="preserve"> on passing the assessment of personal qualities in an authorized body with results not lower than the threshold values valid at the time of submission of documents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At the same time, the personnel management service (personnel service) verifies the copies of documents with the originals.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It is not required to provide a copy of a document confirming labor activity if the citizen did not carry out labor activities and if work experience is not required for the vacant position for which the competition </w:t>
      </w:r>
      <w:proofErr w:type="gramStart"/>
      <w:r w:rsidRPr="00593287">
        <w:rPr>
          <w:rFonts w:ascii="Times New Roman" w:hAnsi="Times New Roman" w:cs="Times New Roman"/>
          <w:sz w:val="24"/>
          <w:lang w:val="en-US"/>
        </w:rPr>
        <w:t>has been announced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The documents </w:t>
      </w:r>
      <w:proofErr w:type="gramStart"/>
      <w:r w:rsidRPr="00593287">
        <w:rPr>
          <w:rFonts w:ascii="Times New Roman" w:hAnsi="Times New Roman" w:cs="Times New Roman"/>
          <w:sz w:val="24"/>
          <w:lang w:val="en-US"/>
        </w:rPr>
        <w:t>must be submitted</w:t>
      </w:r>
      <w:proofErr w:type="gramEnd"/>
      <w:r w:rsidRPr="00593287">
        <w:rPr>
          <w:rFonts w:ascii="Times New Roman" w:hAnsi="Times New Roman" w:cs="Times New Roman"/>
          <w:sz w:val="24"/>
          <w:lang w:val="en-US"/>
        </w:rPr>
        <w:t xml:space="preserve"> within 7 working days from the next working day after the last publication of the announcement of the general competition in the Department of State Revenues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of the State Revenue Committee of the Ministry of Finance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Persons who have expressed a desire to participate in the general competition submit documents to the state body that announced the competition, on an emergency basis, by mail or in electronic form to the e-mail addresses A.Amirova@kgd.gov.kz, </w:t>
      </w:r>
      <w:proofErr w:type="gramStart"/>
      <w:r w:rsidRPr="00593287">
        <w:rPr>
          <w:rFonts w:ascii="Times New Roman" w:hAnsi="Times New Roman" w:cs="Times New Roman"/>
          <w:sz w:val="24"/>
          <w:lang w:val="en-US"/>
        </w:rPr>
        <w:t>g.kulova@kgd.gov.kz ,</w:t>
      </w:r>
      <w:proofErr w:type="gramEnd"/>
      <w:r w:rsidRPr="00593287">
        <w:rPr>
          <w:rFonts w:ascii="Times New Roman" w:hAnsi="Times New Roman" w:cs="Times New Roman"/>
          <w:sz w:val="24"/>
          <w:lang w:val="en-US"/>
        </w:rPr>
        <w:t xml:space="preserve"> tugaibaeva@taxatyrau.mgd.kz specified in the announcement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within the deadline for receiving documents.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lastRenderedPageBreak/>
        <w:t>When submitting documents in electronic form to the e-mail address of a state body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their originals or notarized copies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 xml:space="preserve"> no later than one hour before the start of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If they </w:t>
      </w:r>
      <w:proofErr w:type="gramStart"/>
      <w:r w:rsidRPr="00593287">
        <w:rPr>
          <w:rFonts w:ascii="Times New Roman" w:hAnsi="Times New Roman" w:cs="Times New Roman"/>
          <w:sz w:val="24"/>
          <w:lang w:val="en-US"/>
        </w:rPr>
        <w:t>are not submitted</w:t>
      </w:r>
      <w:proofErr w:type="gramEnd"/>
      <w:r w:rsidRPr="00593287">
        <w:rPr>
          <w:rFonts w:ascii="Times New Roman" w:hAnsi="Times New Roman" w:cs="Times New Roman"/>
          <w:sz w:val="24"/>
          <w:lang w:val="en-US"/>
        </w:rPr>
        <w:t>, the person is not allowed by the competition commission to pass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Candidates participating in the general competition and </w:t>
      </w:r>
      <w:proofErr w:type="gramStart"/>
      <w:r w:rsidRPr="00593287">
        <w:rPr>
          <w:rFonts w:ascii="Times New Roman" w:hAnsi="Times New Roman" w:cs="Times New Roman"/>
          <w:sz w:val="24"/>
          <w:lang w:val="en-US"/>
        </w:rPr>
        <w:t>admitted</w:t>
      </w:r>
      <w:proofErr w:type="gramEnd"/>
      <w:r w:rsidRPr="00593287">
        <w:rPr>
          <w:rFonts w:ascii="Times New Roman" w:hAnsi="Times New Roman" w:cs="Times New Roman"/>
          <w:sz w:val="24"/>
          <w:lang w:val="en-US"/>
        </w:rPr>
        <w:t xml:space="preserve"> to the interview pass it at the Department of State Revenue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who announced the competition, within three working days from the date of notification of the candidates about their admission to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ensure the transparency and objectivity of the work of the competition committee, observers </w:t>
      </w:r>
      <w:proofErr w:type="gramStart"/>
      <w:r w:rsidRPr="00593287">
        <w:rPr>
          <w:rFonts w:ascii="Times New Roman" w:hAnsi="Times New Roman" w:cs="Times New Roman"/>
          <w:sz w:val="24"/>
          <w:lang w:val="en-US"/>
        </w:rPr>
        <w:t>are invited</w:t>
      </w:r>
      <w:proofErr w:type="gramEnd"/>
      <w:r w:rsidRPr="00593287">
        <w:rPr>
          <w:rFonts w:ascii="Times New Roman" w:hAnsi="Times New Roman" w:cs="Times New Roman"/>
          <w:sz w:val="24"/>
          <w:lang w:val="en-US"/>
        </w:rPr>
        <w:t xml:space="preserve"> to its meeting.</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Deputies of the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 xml:space="preserve"> of all levels, representatives of the media accredited in the manner prescribed by the legislation of the Republic of Kazakhstan, other state bodies, public associations (non-governmental organizations), commercial organizations and political parties, employees authorized body for civil service affairs.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attend a meeting of the competition committee as an observer, a person </w:t>
      </w:r>
      <w:proofErr w:type="gramStart"/>
      <w:r w:rsidRPr="00593287">
        <w:rPr>
          <w:rFonts w:ascii="Times New Roman" w:hAnsi="Times New Roman" w:cs="Times New Roman"/>
          <w:sz w:val="24"/>
          <w:lang w:val="en-US"/>
        </w:rPr>
        <w:t>is registered</w:t>
      </w:r>
      <w:proofErr w:type="gramEnd"/>
      <w:r w:rsidRPr="00593287">
        <w:rPr>
          <w:rFonts w:ascii="Times New Roman" w:hAnsi="Times New Roman" w:cs="Times New Roman"/>
          <w:sz w:val="24"/>
          <w:lang w:val="en-US"/>
        </w:rPr>
        <w:t xml:space="preserve"> with the personnel management service (personnel service) no later than one business day before the start of the interview. For registration, a person submits to the personnel management service (HR department) a copy or an electronic copy of an identity document and copies or electronic copies of documents confirming belonging to the organizations specified in paragraph 26 of these Rules.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By agreement with the head, the presence of experts at the meeting of the competition committee </w:t>
      </w:r>
      <w:proofErr w:type="gramStart"/>
      <w:r w:rsidRPr="00593287">
        <w:rPr>
          <w:rFonts w:ascii="Times New Roman" w:hAnsi="Times New Roman" w:cs="Times New Roman"/>
          <w:sz w:val="24"/>
          <w:lang w:val="en-US"/>
        </w:rPr>
        <w:t>is allowed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Participants of the competition and candidates can appeal the decision of the competition commission to the authorized body or its territorial division, or in court.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The costs of participating in the competition (travel to and from the interview site, renting accommodation, accommodation, using all types of communication services) are paid by citizens at their own expense</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
    <w:p w:rsidR="00593287" w:rsidRPr="00593287" w:rsidRDefault="00593287" w:rsidP="006B2F45">
      <w:pPr>
        <w:spacing w:after="0" w:line="240" w:lineRule="auto"/>
        <w:ind w:left="-567" w:firstLine="567"/>
        <w:jc w:val="both"/>
        <w:rPr>
          <w:rFonts w:ascii="Times New Roman" w:hAnsi="Times New Roman" w:cs="Times New Roman"/>
          <w:sz w:val="24"/>
          <w:lang w:val="en-US"/>
        </w:rPr>
      </w:pPr>
    </w:p>
    <w:sectPr w:rsidR="00593287" w:rsidRPr="0059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1371C"/>
    <w:rsid w:val="000B2656"/>
    <w:rsid w:val="000D0C92"/>
    <w:rsid w:val="000D1A39"/>
    <w:rsid w:val="001D6275"/>
    <w:rsid w:val="001D6DD9"/>
    <w:rsid w:val="001D7914"/>
    <w:rsid w:val="001F7D85"/>
    <w:rsid w:val="00206D7F"/>
    <w:rsid w:val="00211416"/>
    <w:rsid w:val="002603A5"/>
    <w:rsid w:val="00270420"/>
    <w:rsid w:val="002E1C13"/>
    <w:rsid w:val="0030424F"/>
    <w:rsid w:val="0031685A"/>
    <w:rsid w:val="00321F16"/>
    <w:rsid w:val="00394027"/>
    <w:rsid w:val="00440B3E"/>
    <w:rsid w:val="00441CD7"/>
    <w:rsid w:val="00475D5F"/>
    <w:rsid w:val="004A10B3"/>
    <w:rsid w:val="004F78F2"/>
    <w:rsid w:val="0050625B"/>
    <w:rsid w:val="005230B5"/>
    <w:rsid w:val="00530180"/>
    <w:rsid w:val="00544862"/>
    <w:rsid w:val="00557869"/>
    <w:rsid w:val="00593287"/>
    <w:rsid w:val="005C549D"/>
    <w:rsid w:val="005D765A"/>
    <w:rsid w:val="005E106E"/>
    <w:rsid w:val="005F152E"/>
    <w:rsid w:val="00605A3E"/>
    <w:rsid w:val="0067091D"/>
    <w:rsid w:val="006B2F45"/>
    <w:rsid w:val="00706990"/>
    <w:rsid w:val="007B2C30"/>
    <w:rsid w:val="007D1251"/>
    <w:rsid w:val="007F1DE3"/>
    <w:rsid w:val="00810C37"/>
    <w:rsid w:val="00853D19"/>
    <w:rsid w:val="00874D27"/>
    <w:rsid w:val="008D108D"/>
    <w:rsid w:val="009076E0"/>
    <w:rsid w:val="00926828"/>
    <w:rsid w:val="009722CF"/>
    <w:rsid w:val="009737D8"/>
    <w:rsid w:val="009844EA"/>
    <w:rsid w:val="0099071D"/>
    <w:rsid w:val="009B39B5"/>
    <w:rsid w:val="009C20D9"/>
    <w:rsid w:val="00A13549"/>
    <w:rsid w:val="00A35160"/>
    <w:rsid w:val="00A64BE6"/>
    <w:rsid w:val="00A936D4"/>
    <w:rsid w:val="00AA53C1"/>
    <w:rsid w:val="00AB474A"/>
    <w:rsid w:val="00B128B4"/>
    <w:rsid w:val="00B65A1E"/>
    <w:rsid w:val="00B67B75"/>
    <w:rsid w:val="00BB4F52"/>
    <w:rsid w:val="00BB5FCC"/>
    <w:rsid w:val="00BC4CB7"/>
    <w:rsid w:val="00BE0B61"/>
    <w:rsid w:val="00BF3CBA"/>
    <w:rsid w:val="00C01B66"/>
    <w:rsid w:val="00C0746A"/>
    <w:rsid w:val="00C156BD"/>
    <w:rsid w:val="00C55B3D"/>
    <w:rsid w:val="00C72A2C"/>
    <w:rsid w:val="00C85CEE"/>
    <w:rsid w:val="00D119E4"/>
    <w:rsid w:val="00D26301"/>
    <w:rsid w:val="00D65B52"/>
    <w:rsid w:val="00D87ED4"/>
    <w:rsid w:val="00E13FF4"/>
    <w:rsid w:val="00E751FD"/>
    <w:rsid w:val="00E8685E"/>
    <w:rsid w:val="00EE044D"/>
    <w:rsid w:val="00F0509C"/>
    <w:rsid w:val="00F536AD"/>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2071"/>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A6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9887">
      <w:bodyDiv w:val="1"/>
      <w:marLeft w:val="0"/>
      <w:marRight w:val="0"/>
      <w:marTop w:val="0"/>
      <w:marBottom w:val="0"/>
      <w:divBdr>
        <w:top w:val="none" w:sz="0" w:space="0" w:color="auto"/>
        <w:left w:val="none" w:sz="0" w:space="0" w:color="auto"/>
        <w:bottom w:val="none" w:sz="0" w:space="0" w:color="auto"/>
        <w:right w:val="none" w:sz="0" w:space="0" w:color="auto"/>
      </w:divBdr>
    </w:div>
    <w:div w:id="9558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4</Pages>
  <Words>2449</Words>
  <Characters>13962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225</cp:revision>
  <dcterms:created xsi:type="dcterms:W3CDTF">2022-01-18T12:57:00Z</dcterms:created>
  <dcterms:modified xsi:type="dcterms:W3CDTF">2023-06-22T06:04:00Z</dcterms:modified>
</cp:coreProperties>
</file>