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D1" w:rsidRPr="008E77C9" w:rsidRDefault="00E038D1" w:rsidP="00E038D1">
      <w:pPr>
        <w:pStyle w:val="a5"/>
        <w:spacing w:after="0" w:line="240" w:lineRule="auto"/>
        <w:ind w:left="426"/>
        <w:jc w:val="both"/>
        <w:rPr>
          <w:rFonts w:ascii="Times New Roman" w:hAnsi="Times New Roman" w:cs="Times New Roman"/>
          <w:sz w:val="28"/>
          <w:szCs w:val="28"/>
          <w:lang w:val="kk-KZ"/>
        </w:rPr>
      </w:pPr>
    </w:p>
    <w:p w:rsidR="00E038D1" w:rsidRPr="008677AD" w:rsidRDefault="00E038D1" w:rsidP="00E038D1">
      <w:pPr>
        <w:pStyle w:val="a5"/>
        <w:spacing w:after="0" w:line="240" w:lineRule="auto"/>
        <w:ind w:left="426"/>
        <w:jc w:val="both"/>
        <w:rPr>
          <w:rFonts w:ascii="Times New Roman" w:hAnsi="Times New Roman" w:cs="Times New Roman"/>
          <w:b/>
          <w:i/>
          <w:sz w:val="28"/>
          <w:szCs w:val="28"/>
          <w:lang w:val="kk-KZ"/>
        </w:rPr>
      </w:pPr>
      <w:r w:rsidRPr="008E77C9">
        <w:rPr>
          <w:rFonts w:ascii="Times New Roman" w:hAnsi="Times New Roman" w:cs="Times New Roman"/>
          <w:sz w:val="28"/>
          <w:szCs w:val="28"/>
          <w:lang w:val="kk-KZ"/>
        </w:rPr>
        <w:tab/>
      </w:r>
      <w:r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E038D1" w:rsidRPr="004118EC" w:rsidRDefault="00E038D1" w:rsidP="00E038D1">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E038D1" w:rsidRPr="004118EC" w:rsidRDefault="00E038D1" w:rsidP="00E038D1">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E038D1" w:rsidRDefault="00E038D1" w:rsidP="00E038D1">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E038D1" w:rsidRPr="00F74C1E" w:rsidRDefault="00E038D1" w:rsidP="00E038D1">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1. На должность главного специалиста отдела администрирования крупных налогоплательщиков, нерезидентов и недропользователей, 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w:t>
      </w:r>
      <w:r>
        <w:rPr>
          <w:rFonts w:ascii="Times New Roman" w:hAnsi="Times New Roman"/>
          <w:sz w:val="28"/>
          <w:szCs w:val="28"/>
          <w:lang w:val="kk-KZ"/>
        </w:rPr>
        <w:t>- Айсиева Бибинур Балтабаевна;</w:t>
      </w:r>
    </w:p>
    <w:p w:rsidR="00E038D1" w:rsidRDefault="00E038D1" w:rsidP="00E038D1">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2. На должность главного специалиста отдела налогового контроля - Зинуллин Адильжан Бауыржанович;</w:t>
      </w:r>
    </w:p>
    <w:p w:rsidR="00E038D1" w:rsidRDefault="00E038D1" w:rsidP="00E038D1">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 xml:space="preserve">            3. </w:t>
      </w:r>
      <w:r>
        <w:rPr>
          <w:rFonts w:ascii="Times New Roman" w:hAnsi="Times New Roman" w:cs="Times New Roman"/>
          <w:sz w:val="28"/>
          <w:szCs w:val="28"/>
          <w:lang w:val="kk-KZ"/>
        </w:rPr>
        <w:t>На должность главного специалиста отдела принудительного взимания и по работе с несостоятельными должниками - Ергалиев Амангельды Каиргалиевич.</w:t>
      </w:r>
    </w:p>
    <w:p w:rsidR="00E038D1" w:rsidRDefault="00E038D1" w:rsidP="00E038D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E038D1" w:rsidRDefault="00E038D1" w:rsidP="00E038D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E038D1" w:rsidRDefault="00CD3A28" w:rsidP="00E038D1">
      <w:pPr>
        <w:rPr>
          <w:lang w:val="kk-KZ"/>
        </w:rPr>
      </w:pPr>
      <w:bookmarkStart w:id="0" w:name="_GoBack"/>
      <w:bookmarkEnd w:id="0"/>
    </w:p>
    <w:sectPr w:rsidR="00CD3A28" w:rsidRPr="00E038D1"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38D1"/>
    <w:rsid w:val="00E05817"/>
    <w:rsid w:val="00E1029A"/>
    <w:rsid w:val="00E25CF8"/>
    <w:rsid w:val="00E327D5"/>
    <w:rsid w:val="00E43F91"/>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03BC4-95F5-43B5-8965-DD34D875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A2F8-5522-494A-9494-D54068EA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2017-06-05T09:30:00Z</dcterms:created>
  <dcterms:modified xsi:type="dcterms:W3CDTF">2017-06-05T09:30:00Z</dcterms:modified>
</cp:coreProperties>
</file>