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53" w:rsidRPr="009141B8" w:rsidRDefault="00794F53" w:rsidP="00794F53">
      <w:pPr>
        <w:pStyle w:val="a3"/>
        <w:jc w:val="center"/>
        <w:rPr>
          <w:rFonts w:ascii="Times New Roman" w:hAnsi="Times New Roman"/>
          <w:b/>
          <w:lang w:val="kk-KZ"/>
        </w:rPr>
      </w:pPr>
      <w:r w:rsidRPr="009141B8">
        <w:rPr>
          <w:rFonts w:ascii="Times New Roman" w:hAnsi="Times New Roman"/>
          <w:b/>
          <w:lang w:val="kk-KZ"/>
        </w:rPr>
        <w:t>Барлық мемлекеттік органдардың мемлекеттік</w:t>
      </w:r>
    </w:p>
    <w:p w:rsidR="00794F53" w:rsidRPr="009141B8" w:rsidRDefault="00794F53" w:rsidP="00794F53">
      <w:pPr>
        <w:pStyle w:val="a3"/>
        <w:jc w:val="center"/>
        <w:rPr>
          <w:rFonts w:ascii="Times New Roman" w:hAnsi="Times New Roman"/>
          <w:b/>
          <w:lang w:val="kk-KZ"/>
        </w:rPr>
      </w:pPr>
      <w:r w:rsidRPr="009141B8">
        <w:rPr>
          <w:rFonts w:ascii="Times New Roman" w:eastAsiaTheme="minorEastAsia" w:hAnsi="Times New Roman"/>
          <w:b/>
          <w:lang w:val="kk-KZ"/>
        </w:rPr>
        <w:t>қызметшілері арасында</w:t>
      </w:r>
      <w:r w:rsidRPr="009141B8">
        <w:rPr>
          <w:rFonts w:ascii="Times New Roman" w:hAnsi="Times New Roman"/>
          <w:b/>
          <w:lang w:val="kk-KZ"/>
        </w:rPr>
        <w:t xml:space="preserve"> бос мемлекеттік әкімшілік лауазымдарға орналасуға ішкі конкурс туралы хабарландыру</w:t>
      </w:r>
    </w:p>
    <w:p w:rsidR="00794F53" w:rsidRPr="009141B8" w:rsidRDefault="00794F53" w:rsidP="00794F53">
      <w:pPr>
        <w:pStyle w:val="a3"/>
        <w:jc w:val="both"/>
        <w:rPr>
          <w:rFonts w:ascii="Times New Roman" w:hAnsi="Times New Roman"/>
          <w:lang w:val="kk-KZ"/>
        </w:rPr>
      </w:pPr>
    </w:p>
    <w:p w:rsidR="00794F53" w:rsidRPr="009141B8" w:rsidRDefault="00794F53" w:rsidP="00794F53">
      <w:pPr>
        <w:pStyle w:val="a3"/>
        <w:ind w:firstLine="708"/>
        <w:jc w:val="both"/>
        <w:rPr>
          <w:rFonts w:ascii="Times New Roman" w:hAnsi="Times New Roman"/>
          <w:b/>
          <w:lang w:val="kk-KZ"/>
        </w:rPr>
      </w:pPr>
      <w:r w:rsidRPr="009141B8">
        <w:rPr>
          <w:rFonts w:ascii="Times New Roman" w:hAnsi="Times New Roman"/>
          <w:b/>
          <w:lang w:val="kk-KZ"/>
        </w:rPr>
        <w:t>Қазақстан Республикасы Қаржы министрлігі Мемлекеттік кірістер комитеті Атырау облысы бойынша Мемлекеттік кірістер департаментінің Жылыой ауданы бойынша Мемлекеттік кірістер басқармасы,060100, Атырау облысы,Жылыой ауданы, Ж.Ізтұрғанов көшесі, анықтама үшін телефоны: 8(71237)50970, e-mail:</w:t>
      </w:r>
      <w:r w:rsidRPr="009141B8">
        <w:rPr>
          <w:rFonts w:ascii="Times New Roman" w:hAnsi="Times New Roman"/>
          <w:b/>
          <w:u w:val="single"/>
          <w:lang w:val="kk-KZ"/>
        </w:rPr>
        <w:t>abulebaeva@taxatyrau.mgd.kz</w:t>
      </w:r>
      <w:r w:rsidRPr="009141B8">
        <w:rPr>
          <w:rFonts w:ascii="Times New Roman" w:hAnsi="Times New Roman"/>
          <w:b/>
          <w:lang w:val="kk-KZ"/>
        </w:rPr>
        <w:t xml:space="preserve">,  барлық мемлекеттік органдардың мемлекеттік қызметшілері арасында мемлекеттік әкімшілік лауазымдарға орналасуға ішкі конкурс </w:t>
      </w:r>
      <w:r w:rsidRPr="009141B8">
        <w:rPr>
          <w:rFonts w:ascii="Times New Roman" w:hAnsi="Times New Roman"/>
          <w:b/>
          <w:iCs/>
          <w:lang w:val="kk-KZ"/>
        </w:rPr>
        <w:t>жариялайды</w:t>
      </w:r>
      <w:r w:rsidRPr="009141B8">
        <w:rPr>
          <w:rFonts w:ascii="Times New Roman" w:hAnsi="Times New Roman"/>
          <w:b/>
          <w:lang w:val="kk-KZ"/>
        </w:rPr>
        <w:t>:</w:t>
      </w:r>
      <w:bookmarkStart w:id="0" w:name="_GoBack"/>
      <w:bookmarkEnd w:id="0"/>
    </w:p>
    <w:p w:rsidR="00794F53" w:rsidRPr="009141B8" w:rsidRDefault="00794F53" w:rsidP="00794F53">
      <w:pPr>
        <w:pStyle w:val="a3"/>
        <w:jc w:val="both"/>
        <w:rPr>
          <w:rFonts w:ascii="Times New Roman" w:hAnsi="Times New Roman"/>
          <w:b/>
          <w:lang w:val="kk-KZ"/>
        </w:rPr>
      </w:pPr>
      <w:r w:rsidRPr="009141B8">
        <w:rPr>
          <w:rFonts w:ascii="Times New Roman" w:hAnsi="Times New Roman"/>
          <w:b/>
          <w:lang w:val="kk-KZ"/>
        </w:rPr>
        <w:t>Қазақстан Республикасы Қаржы министрлігі Мемлекеттік кірістер комитеті Атырау облысы бойынша Мемлекеттік кірістер департаментінің Жылыой</w:t>
      </w:r>
      <w:r w:rsidRPr="009141B8">
        <w:rPr>
          <w:rFonts w:ascii="Times New Roman" w:hAnsi="Times New Roman"/>
          <w:b/>
          <w:color w:val="000000"/>
          <w:lang w:val="kk-KZ"/>
        </w:rPr>
        <w:t xml:space="preserve"> ауданы бойынша мемлекеттік кірістер басқармасы</w:t>
      </w:r>
      <w:r w:rsidRPr="009141B8">
        <w:rPr>
          <w:rFonts w:ascii="Times New Roman" w:hAnsi="Times New Roman"/>
          <w:b/>
          <w:lang w:val="kk-KZ"/>
        </w:rPr>
        <w:t>ның «Салық төлеушілермен жұмыс» бөлімінің бас маманы, C-R-4 санаты, 1 бірлік.</w:t>
      </w:r>
    </w:p>
    <w:p w:rsidR="00794F53" w:rsidRPr="009141B8" w:rsidRDefault="00794F53" w:rsidP="00794F53">
      <w:pPr>
        <w:pStyle w:val="a3"/>
        <w:jc w:val="both"/>
        <w:rPr>
          <w:rFonts w:ascii="Times New Roman" w:hAnsi="Times New Roman"/>
          <w:lang w:val="kk-KZ"/>
        </w:rPr>
      </w:pPr>
      <w:r w:rsidRPr="009141B8">
        <w:rPr>
          <w:rFonts w:ascii="Times New Roman" w:hAnsi="Times New Roman"/>
          <w:lang w:val="kk-KZ"/>
        </w:rPr>
        <w:t>Лауазымдық жалақысы еңбек сіңірген жылдарына байланысты 73288 теңгеден 99106 теңгеге дейін.</w:t>
      </w:r>
    </w:p>
    <w:p w:rsidR="00794F53" w:rsidRPr="009141B8" w:rsidRDefault="00794F53" w:rsidP="00794F53">
      <w:pPr>
        <w:pStyle w:val="a3"/>
        <w:ind w:firstLine="708"/>
        <w:jc w:val="both"/>
        <w:rPr>
          <w:rFonts w:ascii="Times New Roman" w:hAnsi="Times New Roman"/>
          <w:lang w:val="kk-KZ"/>
        </w:rPr>
      </w:pPr>
      <w:r w:rsidRPr="009141B8">
        <w:rPr>
          <w:rFonts w:ascii="Times New Roman" w:hAnsi="Times New Roman"/>
          <w:b/>
          <w:lang w:val="kk-KZ"/>
        </w:rPr>
        <w:t>Функционалдық міндеттері:</w:t>
      </w:r>
      <w:r w:rsidRPr="009141B8">
        <w:rPr>
          <w:rFonts w:ascii="Times New Roman" w:hAnsi="Times New Roman"/>
          <w:lang w:val="kk-KZ"/>
        </w:rPr>
        <w:t xml:space="preserve"> ҚР Қаржы министрлігінің Мемлекеттік кірістер комитеті басшылығының орталықтандырылған тапсырмаларының, бұйрықтарының және нұсқауларының орындалуын жүзеге асыру; бекітілген салық төлеушілер бойынша салықтар мен басқа да төлемдердің түсімін бақылау;камералдық бақылау жүргізу; салық міндеттемесін орындау; салық төлеушілерінің қызметіне талдау жасау, тапсырылған декларациядағы салық сомаларының уақытылы жүргізілуіне және төленуіне камералдық бақылау жасау; ҚР әкімшілік құқық бұзушылық кодексіне сәйкес салық төлеушілерге әкімшілік айыппұл қолдану; төлем кодтары бойынша талдау және; салық төлеушілердің өтініштерін, хаттарын уақытылы, жетік және заңды түрде қарауды қамтамасыз ету; салық және басқа да төлемдердің болжамының орындалмауына және орындалуына талдау жасап, бекітілген болжамға түзету жасау; салық және басқа да төлемдердің барлық түрінің түсіміне талдау жасау; уәкілетті органдардан бекітілген мәліметтердің уақытында алынуын қадағалау; бөлімдерімен өзара қарым қатынас орнату; мемлекеттік сатып алу  жөнінде келген тапсырмаларды  орындау, соттың шешімімен жалған мекеме болып анықталған салық төлеушілермен іс-әрекет жасаған заңды тұлғаларды анықтап, салық заңдылықтарына сәйкес шара қолдану;</w:t>
      </w:r>
    </w:p>
    <w:p w:rsidR="00794F53" w:rsidRDefault="00794F53" w:rsidP="00794F53">
      <w:pPr>
        <w:pStyle w:val="a3"/>
        <w:jc w:val="both"/>
        <w:rPr>
          <w:rFonts w:ascii="Times New Roman" w:hAnsi="Times New Roman"/>
          <w:lang w:val="kk-KZ"/>
        </w:rPr>
      </w:pPr>
      <w:r w:rsidRPr="009141B8">
        <w:rPr>
          <w:rFonts w:ascii="Times New Roman" w:hAnsi="Times New Roman"/>
          <w:lang w:val="kk-KZ"/>
        </w:rPr>
        <w:t xml:space="preserve"> </w:t>
      </w:r>
      <w:r w:rsidRPr="009141B8">
        <w:rPr>
          <w:rFonts w:ascii="Times New Roman" w:hAnsi="Times New Roman"/>
          <w:b/>
          <w:lang w:val="kk-KZ"/>
        </w:rPr>
        <w:t>Ішкі конкурсқа қатысушыларға қойылатын талаптар:</w:t>
      </w:r>
    </w:p>
    <w:p w:rsidR="00794F53" w:rsidRPr="009141B8" w:rsidRDefault="00794F53" w:rsidP="00794F53">
      <w:pPr>
        <w:pStyle w:val="a3"/>
        <w:jc w:val="both"/>
        <w:rPr>
          <w:rFonts w:ascii="Times New Roman" w:hAnsi="Times New Roman"/>
          <w:lang w:val="kk-KZ"/>
        </w:rPr>
      </w:pPr>
      <w:r w:rsidRPr="009141B8">
        <w:rPr>
          <w:rFonts w:ascii="Times New Roman" w:hAnsi="Times New Roman"/>
          <w:lang w:val="kk-KZ"/>
        </w:rPr>
        <w:t xml:space="preserve"> Білімі – жоғары. Құқық, экономика.</w:t>
      </w:r>
    </w:p>
    <w:p w:rsidR="00794F53" w:rsidRPr="009141B8" w:rsidRDefault="00794F53" w:rsidP="00794F53">
      <w:pPr>
        <w:pStyle w:val="a3"/>
        <w:jc w:val="both"/>
        <w:rPr>
          <w:rFonts w:ascii="Times New Roman" w:hAnsi="Times New Roman"/>
          <w:lang w:val="kk-KZ"/>
        </w:rPr>
      </w:pPr>
      <w:r w:rsidRPr="009141B8">
        <w:rPr>
          <w:rFonts w:ascii="Times New Roman" w:hAnsi="Times New Roman"/>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94F53" w:rsidRDefault="00794F53" w:rsidP="00794F53">
      <w:pPr>
        <w:pStyle w:val="a3"/>
        <w:jc w:val="both"/>
        <w:rPr>
          <w:rFonts w:ascii="Times New Roman" w:hAnsi="Times New Roman"/>
          <w:color w:val="000000"/>
          <w:lang w:val="kk-KZ"/>
        </w:rPr>
      </w:pPr>
      <w:r w:rsidRPr="009141B8">
        <w:rPr>
          <w:rFonts w:ascii="Times New Roman" w:hAnsi="Times New Roman"/>
          <w:lang w:val="kk-KZ"/>
        </w:rPr>
        <w:t xml:space="preserve"> </w:t>
      </w:r>
      <w:r w:rsidRPr="009141B8">
        <w:rPr>
          <w:rFonts w:ascii="Times New Roman" w:hAnsi="Times New Roman"/>
          <w:b/>
          <w:lang w:val="kk-KZ"/>
        </w:rPr>
        <w:t xml:space="preserve">Жұмыс тәжірбиесі келесі талаптардың біріне сәйкес болуы тиіс: </w:t>
      </w:r>
    </w:p>
    <w:p w:rsidR="00794F53" w:rsidRPr="009141B8" w:rsidRDefault="00794F53" w:rsidP="00794F53">
      <w:pPr>
        <w:pStyle w:val="a3"/>
        <w:jc w:val="both"/>
        <w:rPr>
          <w:rFonts w:ascii="Times New Roman" w:hAnsi="Times New Roman"/>
          <w:color w:val="000000"/>
          <w:lang w:val="kk-KZ"/>
        </w:rPr>
      </w:pPr>
      <w:r w:rsidRPr="009141B8">
        <w:rPr>
          <w:rFonts w:ascii="Times New Roman" w:hAnsi="Times New Roman"/>
          <w:color w:val="000000"/>
          <w:lang w:val="kk-KZ"/>
        </w:rPr>
        <w:t>1.Мемлекеттік қызмет өтілі мемлекеттік органның штат кестесінде көзделген келесі төменгі санаттағы лауазымдарда немесе  C-R-5,  E-R-5,E-G-2 санаттарынан төмен емес лауазымдарда немесе  «А» корпусының мемлекеттік әкімшілік лауазымдарында  не саяси  лауазымдарда бір жылдан кем емес;</w:t>
      </w:r>
    </w:p>
    <w:p w:rsidR="00794F53" w:rsidRPr="009141B8" w:rsidRDefault="00794F53" w:rsidP="00794F53">
      <w:pPr>
        <w:pStyle w:val="a3"/>
        <w:jc w:val="both"/>
        <w:rPr>
          <w:rFonts w:ascii="Times New Roman" w:hAnsi="Times New Roman"/>
          <w:color w:val="000000"/>
          <w:lang w:val="kk-KZ"/>
        </w:rPr>
      </w:pPr>
      <w:r w:rsidRPr="009141B8">
        <w:rPr>
          <w:rFonts w:ascii="Times New Roman" w:hAnsi="Times New Roman"/>
          <w:color w:val="000000"/>
          <w:lang w:val="kk-KZ"/>
        </w:rPr>
        <w:t>2.Мемлекеттік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794F53" w:rsidRPr="009141B8" w:rsidRDefault="00794F53" w:rsidP="00794F53">
      <w:pPr>
        <w:pStyle w:val="a3"/>
        <w:jc w:val="both"/>
        <w:rPr>
          <w:rFonts w:ascii="Times New Roman" w:hAnsi="Times New Roman"/>
          <w:color w:val="000000"/>
          <w:lang w:val="kk-KZ"/>
        </w:rPr>
      </w:pPr>
      <w:r w:rsidRPr="009141B8">
        <w:rPr>
          <w:rFonts w:ascii="Times New Roman" w:hAnsi="Times New Roman"/>
          <w:color w:val="000000"/>
          <w:lang w:val="kk-KZ"/>
        </w:rPr>
        <w:t>3.Осы санаттағы нақты лауазымның функионалдық бағытына сәйкес салаларда жұмыс өтілі екі жылдан кем емес;*</w:t>
      </w:r>
    </w:p>
    <w:p w:rsidR="00794F53" w:rsidRPr="009141B8" w:rsidRDefault="00794F53" w:rsidP="00794F53">
      <w:pPr>
        <w:pStyle w:val="a3"/>
        <w:jc w:val="both"/>
        <w:rPr>
          <w:rFonts w:ascii="Times New Roman" w:hAnsi="Times New Roman"/>
          <w:color w:val="000000"/>
          <w:lang w:val="kk-KZ"/>
        </w:rPr>
      </w:pPr>
      <w:r w:rsidRPr="009141B8">
        <w:rPr>
          <w:rFonts w:ascii="Times New Roman" w:hAnsi="Times New Roman"/>
          <w:color w:val="000000"/>
          <w:lang w:val="kk-KZ"/>
        </w:rPr>
        <w:t>4.жоғары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794F53" w:rsidRPr="009141B8" w:rsidRDefault="00794F53" w:rsidP="00794F53">
      <w:pPr>
        <w:pStyle w:val="a3"/>
        <w:jc w:val="both"/>
        <w:rPr>
          <w:rFonts w:ascii="Times New Roman" w:hAnsi="Times New Roman"/>
          <w:color w:val="000000"/>
          <w:lang w:val="kk-KZ"/>
        </w:rPr>
      </w:pPr>
      <w:r w:rsidRPr="009141B8">
        <w:rPr>
          <w:rFonts w:ascii="Times New Roman" w:hAnsi="Times New Roman"/>
          <w:color w:val="000000"/>
          <w:lang w:val="kk-KZ"/>
        </w:rPr>
        <w:t>5.ғылыми дәрежесінің болуы;*</w:t>
      </w:r>
    </w:p>
    <w:p w:rsidR="00794F53" w:rsidRPr="009141B8" w:rsidRDefault="00794F53" w:rsidP="00794F53">
      <w:pPr>
        <w:pStyle w:val="a3"/>
        <w:jc w:val="both"/>
        <w:rPr>
          <w:rFonts w:ascii="Times New Roman" w:hAnsi="Times New Roman"/>
          <w:color w:val="000000"/>
          <w:lang w:val="kk-KZ"/>
        </w:rPr>
      </w:pPr>
    </w:p>
    <w:p w:rsidR="00794F53" w:rsidRPr="009141B8" w:rsidRDefault="00794F53" w:rsidP="00794F53">
      <w:pPr>
        <w:pStyle w:val="a3"/>
        <w:jc w:val="both"/>
        <w:rPr>
          <w:rFonts w:ascii="Times New Roman" w:hAnsi="Times New Roman"/>
          <w:b/>
          <w:iCs/>
          <w:lang w:val="kk-KZ"/>
        </w:rPr>
      </w:pPr>
      <w:r w:rsidRPr="009141B8">
        <w:rPr>
          <w:rFonts w:ascii="Times New Roman" w:hAnsi="Times New Roman"/>
          <w:b/>
          <w:iCs/>
          <w:lang w:val="kk-KZ"/>
        </w:rPr>
        <w:t xml:space="preserve">Конкурсқа қатысу үшін қажетті құжаттар: </w:t>
      </w:r>
    </w:p>
    <w:p w:rsidR="00794F53" w:rsidRPr="009141B8" w:rsidRDefault="00794F53" w:rsidP="00794F53">
      <w:pPr>
        <w:pStyle w:val="a3"/>
        <w:jc w:val="both"/>
        <w:rPr>
          <w:rFonts w:ascii="Times New Roman" w:hAnsi="Times New Roman"/>
          <w:iCs/>
          <w:lang w:val="kk-KZ"/>
        </w:rPr>
      </w:pPr>
      <w:r w:rsidRPr="009141B8">
        <w:rPr>
          <w:rFonts w:ascii="Times New Roman" w:hAnsi="Times New Roman"/>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794F53" w:rsidRPr="009141B8" w:rsidRDefault="00794F53" w:rsidP="00794F53">
      <w:pPr>
        <w:pStyle w:val="a3"/>
        <w:jc w:val="both"/>
        <w:rPr>
          <w:rFonts w:ascii="Times New Roman" w:hAnsi="Times New Roman"/>
          <w:iCs/>
          <w:lang w:val="kk-KZ"/>
        </w:rPr>
      </w:pPr>
      <w:r w:rsidRPr="009141B8">
        <w:rPr>
          <w:rFonts w:ascii="Times New Roman" w:hAnsi="Times New Roman"/>
          <w:lang w:val="kk-KZ"/>
        </w:rPr>
        <w:t>тиісті персоналды басқару қызметімен расталған қызметтік тізім.</w:t>
      </w:r>
    </w:p>
    <w:p w:rsidR="00794F53" w:rsidRPr="009141B8" w:rsidRDefault="00794F53" w:rsidP="00794F53">
      <w:pPr>
        <w:pStyle w:val="a3"/>
        <w:jc w:val="both"/>
        <w:rPr>
          <w:rFonts w:ascii="Times New Roman" w:hAnsi="Times New Roman"/>
          <w:iCs/>
          <w:lang w:val="kk-KZ"/>
        </w:rPr>
      </w:pPr>
      <w:r w:rsidRPr="009141B8">
        <w:rPr>
          <w:rFonts w:ascii="Times New Roman" w:hAnsi="Times New Roman"/>
          <w:lang w:val="kk-KZ"/>
        </w:rPr>
        <w:tab/>
      </w:r>
      <w:r w:rsidRPr="009141B8">
        <w:rPr>
          <w:rFonts w:ascii="Times New Roman" w:hAnsi="Times New Roman"/>
          <w:lang w:val="kk-KZ"/>
        </w:rPr>
        <w:tab/>
        <w:t>Құжаттардың толық емес пакетін ұсыну конкурс комиссиясының оларды қараудан бас тартуы үшін негіз болып табылады.</w:t>
      </w:r>
    </w:p>
    <w:p w:rsidR="00794F53" w:rsidRPr="009141B8" w:rsidRDefault="00794F53" w:rsidP="00794F53">
      <w:pPr>
        <w:pStyle w:val="a3"/>
        <w:jc w:val="both"/>
        <w:rPr>
          <w:rFonts w:ascii="Times New Roman" w:hAnsi="Times New Roman"/>
          <w:lang w:val="kk-KZ"/>
        </w:rPr>
      </w:pPr>
      <w:r w:rsidRPr="009141B8">
        <w:rPr>
          <w:rFonts w:ascii="Times New Roman" w:hAnsi="Times New Roman"/>
          <w:lang w:val="kk-KZ"/>
        </w:rPr>
        <w:lastRenderedPageBreak/>
        <w:tab/>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94F53" w:rsidRPr="009141B8" w:rsidRDefault="00794F53" w:rsidP="00794F53">
      <w:pPr>
        <w:pStyle w:val="a3"/>
        <w:jc w:val="both"/>
        <w:rPr>
          <w:rFonts w:ascii="Times New Roman" w:hAnsi="Times New Roman"/>
          <w:b/>
          <w:iCs/>
          <w:lang w:val="kk-KZ"/>
        </w:rPr>
      </w:pPr>
      <w:r w:rsidRPr="009141B8">
        <w:rPr>
          <w:rFonts w:ascii="Times New Roman" w:hAnsi="Times New Roman"/>
          <w:iCs/>
          <w:lang w:val="kk-KZ"/>
        </w:rPr>
        <w:tab/>
      </w:r>
      <w:r w:rsidRPr="009141B8">
        <w:rPr>
          <w:rFonts w:ascii="Times New Roman" w:hAnsi="Times New Roman"/>
          <w:b/>
          <w:iCs/>
          <w:lang w:val="kk-KZ"/>
        </w:rPr>
        <w:t xml:space="preserve">Құжаттар конкурс өткiзу туралы хабарландыру соңғы жарияланған күнінен бастап 5 жұмыс күннің ішінде тапсырылуы тиіс. </w:t>
      </w:r>
    </w:p>
    <w:p w:rsidR="00794F53" w:rsidRPr="009141B8" w:rsidRDefault="00794F53" w:rsidP="00794F53">
      <w:pPr>
        <w:pStyle w:val="a3"/>
        <w:ind w:firstLine="708"/>
        <w:jc w:val="both"/>
        <w:rPr>
          <w:rFonts w:ascii="Times New Roman" w:hAnsi="Times New Roman"/>
          <w:lang w:val="kk-KZ"/>
        </w:rPr>
      </w:pPr>
      <w:r w:rsidRPr="009141B8">
        <w:rPr>
          <w:rFonts w:ascii="Times New Roman" w:hAnsi="Times New Roman"/>
          <w:lang w:val="kk-KZ"/>
        </w:rPr>
        <w:t>Әңгімелесуге жіберілген кандидаттар оны кандидаттарды әңгімелесу жіберу туралы хабардар ету күнінен бастап бес жұмыс күн ішінде Жылыой ауданы бойынша мемлекеттік кірістер басқармасының ұйымдастыру құқықтық жұмыстар және өндіру бөлімінде әңгімелесу өтеді.</w:t>
      </w:r>
    </w:p>
    <w:p w:rsidR="00794F53" w:rsidRPr="009141B8" w:rsidRDefault="00794F53" w:rsidP="00794F53">
      <w:pPr>
        <w:pStyle w:val="a3"/>
        <w:jc w:val="both"/>
        <w:rPr>
          <w:rFonts w:ascii="Times New Roman" w:hAnsi="Times New Roman"/>
          <w:color w:val="000000"/>
          <w:lang w:val="kk-KZ"/>
        </w:rPr>
      </w:pPr>
      <w:r w:rsidRPr="009141B8">
        <w:rPr>
          <w:rFonts w:ascii="Times New Roman" w:hAnsi="Times New Roman"/>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794F53" w:rsidRPr="009141B8" w:rsidRDefault="00794F53" w:rsidP="00794F53">
      <w:pPr>
        <w:pStyle w:val="a3"/>
        <w:ind w:firstLine="708"/>
        <w:jc w:val="both"/>
        <w:rPr>
          <w:rFonts w:ascii="Times New Roman" w:hAnsi="Times New Roman"/>
          <w:color w:val="000000"/>
          <w:lang w:val="kk-KZ"/>
        </w:rPr>
      </w:pPr>
      <w:r w:rsidRPr="009141B8">
        <w:rPr>
          <w:rFonts w:ascii="Times New Roman" w:hAnsi="Times New Roman"/>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794F53" w:rsidRPr="009141B8" w:rsidRDefault="00794F53" w:rsidP="00794F53">
      <w:pPr>
        <w:pStyle w:val="a3"/>
        <w:ind w:firstLine="708"/>
        <w:jc w:val="both"/>
        <w:rPr>
          <w:rFonts w:ascii="Times New Roman" w:hAnsi="Times New Roman"/>
          <w:color w:val="000000"/>
          <w:lang w:val="kk-KZ"/>
        </w:rPr>
      </w:pPr>
      <w:r w:rsidRPr="009141B8">
        <w:rPr>
          <w:rFonts w:ascii="Times New Roman" w:hAnsi="Times New Roman"/>
          <w:color w:val="000000"/>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94F53" w:rsidRPr="009141B8" w:rsidRDefault="00794F53" w:rsidP="00794F53">
      <w:pPr>
        <w:pStyle w:val="a3"/>
        <w:jc w:val="both"/>
        <w:rPr>
          <w:rFonts w:ascii="Times New Roman" w:hAnsi="Times New Roman"/>
          <w:color w:val="000000"/>
          <w:lang w:val="kk-KZ"/>
        </w:rPr>
      </w:pPr>
      <w:r w:rsidRPr="009141B8">
        <w:rPr>
          <w:rFonts w:ascii="Times New Roman" w:hAnsi="Times New Roman"/>
          <w:color w:val="000000"/>
          <w:lang w:val="kk-KZ"/>
        </w:rPr>
        <w:t xml:space="preserve"> </w:t>
      </w:r>
      <w:r>
        <w:rPr>
          <w:rFonts w:ascii="Times New Roman" w:hAnsi="Times New Roman"/>
          <w:color w:val="000000"/>
          <w:lang w:val="kk-KZ"/>
        </w:rPr>
        <w:tab/>
      </w:r>
      <w:r w:rsidRPr="009141B8">
        <w:rPr>
          <w:rFonts w:ascii="Times New Roman" w:hAnsi="Times New Roman"/>
          <w:color w:val="000000"/>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794F53" w:rsidRPr="009141B8" w:rsidRDefault="00794F53" w:rsidP="00794F53">
      <w:pPr>
        <w:pStyle w:val="a3"/>
        <w:ind w:firstLine="708"/>
        <w:jc w:val="both"/>
        <w:rPr>
          <w:rFonts w:ascii="Times New Roman" w:hAnsi="Times New Roman"/>
          <w:color w:val="000000"/>
          <w:lang w:val="kk-KZ"/>
        </w:rPr>
      </w:pPr>
      <w:r w:rsidRPr="009141B8">
        <w:rPr>
          <w:rFonts w:ascii="Times New Roman" w:hAnsi="Times New Roman"/>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94F53" w:rsidRPr="009141B8" w:rsidRDefault="00794F53" w:rsidP="00794F53">
      <w:pPr>
        <w:pStyle w:val="a3"/>
        <w:jc w:val="both"/>
        <w:rPr>
          <w:rFonts w:ascii="Times New Roman" w:hAnsi="Times New Roman"/>
          <w:lang w:val="kk-KZ"/>
        </w:rPr>
      </w:pPr>
      <w:r w:rsidRPr="009141B8">
        <w:rPr>
          <w:rFonts w:ascii="Times New Roman" w:hAnsi="Times New Roman"/>
          <w:color w:val="000000"/>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794F53" w:rsidRPr="009141B8" w:rsidRDefault="00794F53" w:rsidP="00794F53">
      <w:pPr>
        <w:pStyle w:val="a3"/>
        <w:jc w:val="both"/>
        <w:rPr>
          <w:rFonts w:ascii="Times New Roman" w:hAnsi="Times New Roman"/>
          <w:iCs/>
          <w:lang w:val="kk-KZ"/>
        </w:rPr>
      </w:pPr>
    </w:p>
    <w:p w:rsidR="00794F53" w:rsidRPr="009141B8" w:rsidRDefault="00794F53" w:rsidP="00794F53">
      <w:pPr>
        <w:pStyle w:val="a3"/>
        <w:jc w:val="both"/>
        <w:rPr>
          <w:rFonts w:ascii="Times New Roman" w:hAnsi="Times New Roman"/>
          <w:lang w:val="kk-KZ"/>
        </w:rPr>
      </w:pPr>
    </w:p>
    <w:p w:rsidR="00794F53" w:rsidRPr="009141B8" w:rsidRDefault="00794F53" w:rsidP="00794F53">
      <w:pPr>
        <w:pStyle w:val="a3"/>
        <w:jc w:val="both"/>
        <w:rPr>
          <w:rFonts w:ascii="Times New Roman" w:hAnsi="Times New Roman"/>
          <w:lang w:val="kk-KZ"/>
        </w:rPr>
      </w:pPr>
    </w:p>
    <w:p w:rsidR="00794F53" w:rsidRPr="009141B8" w:rsidRDefault="00794F53" w:rsidP="00794F53">
      <w:pPr>
        <w:pStyle w:val="a3"/>
        <w:jc w:val="both"/>
        <w:rPr>
          <w:rFonts w:ascii="Times New Roman" w:hAnsi="Times New Roman"/>
          <w:lang w:val="kk-KZ"/>
        </w:rPr>
      </w:pPr>
    </w:p>
    <w:p w:rsidR="00794F53" w:rsidRPr="009141B8" w:rsidRDefault="00794F53" w:rsidP="00794F53">
      <w:pPr>
        <w:pStyle w:val="a3"/>
        <w:jc w:val="both"/>
        <w:rPr>
          <w:rFonts w:ascii="Times New Roman" w:hAnsi="Times New Roman"/>
          <w:lang w:val="kk-KZ"/>
        </w:rPr>
      </w:pPr>
    </w:p>
    <w:p w:rsidR="001951EE" w:rsidRPr="00794F53" w:rsidRDefault="001951EE" w:rsidP="00794F53">
      <w:pPr>
        <w:ind w:firstLine="0"/>
        <w:rPr>
          <w:lang w:val="kk-KZ"/>
        </w:rPr>
      </w:pPr>
    </w:p>
    <w:sectPr w:rsidR="001951EE" w:rsidRPr="00794F53" w:rsidSect="00B3146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F53"/>
    <w:rsid w:val="001951EE"/>
    <w:rsid w:val="001C59AD"/>
    <w:rsid w:val="00794F53"/>
    <w:rsid w:val="007E471A"/>
    <w:rsid w:val="00B80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4F53"/>
    <w:pPr>
      <w:spacing w:before="0" w:beforeAutospacing="0" w:after="0" w:afterAutospacing="0"/>
      <w:ind w:firstLine="0"/>
      <w:jc w:val="left"/>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Regel</dc:creator>
  <cp:keywords/>
  <dc:description/>
  <cp:lastModifiedBy>Regel</cp:lastModifiedBy>
  <cp:revision>1</cp:revision>
  <dcterms:created xsi:type="dcterms:W3CDTF">2016-06-22T12:45:00Z</dcterms:created>
  <dcterms:modified xsi:type="dcterms:W3CDTF">2016-06-22T12:45:00Z</dcterms:modified>
</cp:coreProperties>
</file>