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9B" w:rsidRPr="00E07ED7" w:rsidRDefault="00D80E0A" w:rsidP="00E07ED7">
      <w:pPr>
        <w:jc w:val="both"/>
        <w:rPr>
          <w:rStyle w:val="s0"/>
          <w:color w:val="000000" w:themeColor="text1"/>
          <w:sz w:val="28"/>
          <w:szCs w:val="28"/>
          <w:lang w:val="kk-KZ"/>
        </w:rPr>
      </w:pPr>
      <w:r w:rsidRPr="0057421F">
        <w:rPr>
          <w:spacing w:val="2"/>
          <w:sz w:val="28"/>
          <w:szCs w:val="28"/>
          <w:lang w:val="kk-KZ"/>
        </w:rPr>
        <w:br/>
      </w:r>
    </w:p>
    <w:p w:rsidR="002773E3" w:rsidRPr="0085315A" w:rsidRDefault="002773E3" w:rsidP="002773E3">
      <w:pPr>
        <w:jc w:val="center"/>
        <w:rPr>
          <w:b/>
          <w:color w:val="000000"/>
          <w:sz w:val="28"/>
          <w:szCs w:val="28"/>
        </w:rPr>
      </w:pPr>
      <w:r w:rsidRPr="0085315A">
        <w:rPr>
          <w:b/>
          <w:sz w:val="28"/>
          <w:szCs w:val="28"/>
        </w:rPr>
        <w:t xml:space="preserve">Управление  государственных  доходов  по </w:t>
      </w:r>
      <w:r w:rsidR="00EF0536">
        <w:rPr>
          <w:b/>
          <w:sz w:val="28"/>
          <w:szCs w:val="28"/>
          <w:lang w:val="kk-KZ"/>
        </w:rPr>
        <w:t>Макат</w:t>
      </w:r>
      <w:r>
        <w:rPr>
          <w:b/>
          <w:sz w:val="28"/>
          <w:szCs w:val="28"/>
          <w:lang w:val="kk-KZ"/>
        </w:rPr>
        <w:t>скому району</w:t>
      </w:r>
      <w:r w:rsidRPr="0085315A">
        <w:rPr>
          <w:b/>
          <w:sz w:val="28"/>
          <w:szCs w:val="28"/>
        </w:rPr>
        <w:t xml:space="preserve"> </w:t>
      </w:r>
      <w:r w:rsidRPr="0085315A">
        <w:rPr>
          <w:b/>
          <w:sz w:val="28"/>
          <w:szCs w:val="28"/>
          <w:lang w:val="kk-KZ"/>
        </w:rPr>
        <w:t xml:space="preserve">Департамента государственных доходов по </w:t>
      </w:r>
      <w:r w:rsidR="00EF0536">
        <w:rPr>
          <w:b/>
          <w:sz w:val="28"/>
          <w:szCs w:val="28"/>
          <w:lang w:val="kk-KZ"/>
        </w:rPr>
        <w:t>Атырауск</w:t>
      </w:r>
      <w:r w:rsidRPr="0085315A">
        <w:rPr>
          <w:b/>
          <w:sz w:val="28"/>
          <w:szCs w:val="28"/>
          <w:lang w:val="kk-KZ"/>
        </w:rPr>
        <w:t xml:space="preserve">ой области </w:t>
      </w:r>
      <w:r w:rsidRPr="0085315A">
        <w:rPr>
          <w:b/>
          <w:color w:val="000000"/>
          <w:sz w:val="28"/>
          <w:szCs w:val="28"/>
        </w:rPr>
        <w:t>объявляет о проведении общего</w:t>
      </w:r>
      <w:r w:rsidRPr="0085315A">
        <w:rPr>
          <w:b/>
          <w:color w:val="000000"/>
          <w:sz w:val="28"/>
          <w:szCs w:val="28"/>
          <w:lang w:val="kk-KZ"/>
        </w:rPr>
        <w:t xml:space="preserve"> </w:t>
      </w:r>
      <w:r w:rsidR="00EF0536">
        <w:rPr>
          <w:b/>
          <w:color w:val="000000"/>
          <w:sz w:val="28"/>
          <w:szCs w:val="28"/>
        </w:rPr>
        <w:t>конкурса на заняти</w:t>
      </w:r>
      <w:r w:rsidR="00EF0536">
        <w:rPr>
          <w:b/>
          <w:color w:val="000000"/>
          <w:sz w:val="28"/>
          <w:szCs w:val="28"/>
          <w:lang w:val="kk-KZ"/>
        </w:rPr>
        <w:t>е</w:t>
      </w:r>
      <w:r w:rsidRPr="0085315A">
        <w:rPr>
          <w:b/>
          <w:color w:val="000000"/>
          <w:sz w:val="28"/>
          <w:szCs w:val="28"/>
        </w:rPr>
        <w:t xml:space="preserve"> вакантн</w:t>
      </w:r>
      <w:r w:rsidR="00EF0536">
        <w:rPr>
          <w:b/>
          <w:color w:val="000000"/>
          <w:sz w:val="28"/>
          <w:szCs w:val="28"/>
          <w:lang w:val="kk-KZ"/>
        </w:rPr>
        <w:t>ой</w:t>
      </w:r>
      <w:r w:rsidRPr="0085315A">
        <w:rPr>
          <w:b/>
          <w:color w:val="000000"/>
          <w:sz w:val="28"/>
          <w:szCs w:val="28"/>
        </w:rPr>
        <w:t xml:space="preserve"> административн</w:t>
      </w:r>
      <w:r w:rsidR="00EF0536">
        <w:rPr>
          <w:b/>
          <w:color w:val="000000"/>
          <w:sz w:val="28"/>
          <w:szCs w:val="28"/>
          <w:lang w:val="kk-KZ"/>
        </w:rPr>
        <w:t>ой</w:t>
      </w:r>
      <w:r w:rsidRPr="0085315A">
        <w:rPr>
          <w:b/>
          <w:color w:val="000000"/>
          <w:sz w:val="28"/>
          <w:szCs w:val="28"/>
        </w:rPr>
        <w:t xml:space="preserve"> государственн</w:t>
      </w:r>
      <w:r w:rsidR="00EF0536">
        <w:rPr>
          <w:b/>
          <w:color w:val="000000"/>
          <w:sz w:val="28"/>
          <w:szCs w:val="28"/>
          <w:lang w:val="kk-KZ"/>
        </w:rPr>
        <w:t>ой</w:t>
      </w:r>
      <w:r w:rsidRPr="0085315A">
        <w:rPr>
          <w:b/>
          <w:sz w:val="28"/>
          <w:szCs w:val="28"/>
        </w:rPr>
        <w:t xml:space="preserve"> должност</w:t>
      </w:r>
      <w:r w:rsidR="00EF0536">
        <w:rPr>
          <w:b/>
          <w:sz w:val="28"/>
          <w:szCs w:val="28"/>
          <w:lang w:val="kk-KZ"/>
        </w:rPr>
        <w:t>и</w:t>
      </w:r>
      <w:r w:rsidRPr="0085315A">
        <w:rPr>
          <w:b/>
          <w:color w:val="000000"/>
          <w:sz w:val="28"/>
          <w:szCs w:val="28"/>
        </w:rPr>
        <w:t xml:space="preserve"> корпуса «Б»</w:t>
      </w:r>
    </w:p>
    <w:p w:rsidR="002773E3" w:rsidRDefault="002773E3" w:rsidP="002773E3">
      <w:pPr>
        <w:spacing w:after="24"/>
        <w:ind w:right="-29"/>
        <w:rPr>
          <w:b/>
          <w:sz w:val="28"/>
          <w:szCs w:val="28"/>
          <w:lang w:val="kk-KZ"/>
        </w:rPr>
      </w:pPr>
      <w:r>
        <w:rPr>
          <w:b/>
          <w:sz w:val="28"/>
          <w:szCs w:val="28"/>
          <w:lang w:val="kk-KZ"/>
        </w:rPr>
        <w:t xml:space="preserve"> </w:t>
      </w:r>
    </w:p>
    <w:p w:rsidR="005F48DB" w:rsidRPr="00EF562E" w:rsidRDefault="002773E3" w:rsidP="009B024D">
      <w:pPr>
        <w:pStyle w:val="aa"/>
        <w:spacing w:before="0" w:beforeAutospacing="0" w:after="0"/>
        <w:jc w:val="both"/>
        <w:rPr>
          <w:color w:val="00000A"/>
          <w:sz w:val="28"/>
          <w:szCs w:val="28"/>
          <w:lang w:val="kk-KZ"/>
        </w:rPr>
      </w:pPr>
      <w:r w:rsidRPr="00EF562E">
        <w:rPr>
          <w:sz w:val="28"/>
          <w:szCs w:val="28"/>
          <w:lang w:val="kk-KZ"/>
        </w:rPr>
        <w:t>Б</w:t>
      </w:r>
      <w:r w:rsidR="00E130EF" w:rsidRPr="00EF562E">
        <w:rPr>
          <w:sz w:val="28"/>
          <w:szCs w:val="28"/>
          <w:lang w:val="kk-KZ"/>
        </w:rPr>
        <w:t>И</w:t>
      </w:r>
      <w:r w:rsidRPr="00EF562E">
        <w:rPr>
          <w:sz w:val="28"/>
          <w:szCs w:val="28"/>
          <w:lang w:val="kk-KZ"/>
        </w:rPr>
        <w:t xml:space="preserve">Н </w:t>
      </w:r>
      <w:r w:rsidR="005F48DB" w:rsidRPr="00EF562E">
        <w:rPr>
          <w:bCs/>
          <w:sz w:val="28"/>
          <w:szCs w:val="28"/>
          <w:lang w:val="kk-KZ"/>
        </w:rPr>
        <w:t>970240000979</w:t>
      </w:r>
      <w:r w:rsidRPr="00EF562E">
        <w:rPr>
          <w:sz w:val="28"/>
          <w:szCs w:val="28"/>
          <w:lang w:val="kk-KZ"/>
        </w:rPr>
        <w:t>,</w:t>
      </w:r>
      <w:r w:rsidRPr="00EF562E">
        <w:rPr>
          <w:sz w:val="28"/>
          <w:szCs w:val="28"/>
        </w:rPr>
        <w:t xml:space="preserve"> 0</w:t>
      </w:r>
      <w:r w:rsidR="005F48DB" w:rsidRPr="00EF562E">
        <w:rPr>
          <w:sz w:val="28"/>
          <w:szCs w:val="28"/>
          <w:lang w:val="kk-KZ"/>
        </w:rPr>
        <w:t>606</w:t>
      </w:r>
      <w:r w:rsidRPr="00EF562E">
        <w:rPr>
          <w:sz w:val="28"/>
          <w:szCs w:val="28"/>
        </w:rPr>
        <w:t xml:space="preserve">00, </w:t>
      </w:r>
      <w:r w:rsidR="005F48DB" w:rsidRPr="00EF562E">
        <w:rPr>
          <w:sz w:val="28"/>
          <w:szCs w:val="28"/>
          <w:lang w:val="kk-KZ"/>
        </w:rPr>
        <w:t>Атыраус</w:t>
      </w:r>
      <w:r w:rsidRPr="00EF562E">
        <w:rPr>
          <w:sz w:val="28"/>
          <w:szCs w:val="28"/>
          <w:lang w:val="kk-KZ"/>
        </w:rPr>
        <w:t xml:space="preserve">кая область, </w:t>
      </w:r>
      <w:r w:rsidR="005F48DB" w:rsidRPr="00EF562E">
        <w:rPr>
          <w:sz w:val="28"/>
          <w:szCs w:val="28"/>
          <w:lang w:val="kk-KZ"/>
        </w:rPr>
        <w:t>Макатс</w:t>
      </w:r>
      <w:r w:rsidRPr="00EF562E">
        <w:rPr>
          <w:sz w:val="28"/>
          <w:szCs w:val="28"/>
          <w:lang w:val="kk-KZ"/>
        </w:rPr>
        <w:t xml:space="preserve">кий район, </w:t>
      </w:r>
      <w:r w:rsidR="005F48DB" w:rsidRPr="00EF562E">
        <w:rPr>
          <w:sz w:val="28"/>
          <w:szCs w:val="28"/>
          <w:lang w:val="kk-KZ"/>
        </w:rPr>
        <w:t>пос.Макат</w:t>
      </w:r>
      <w:r w:rsidRPr="00EF562E">
        <w:rPr>
          <w:sz w:val="28"/>
          <w:szCs w:val="28"/>
        </w:rPr>
        <w:t>, ул.</w:t>
      </w:r>
      <w:r w:rsidR="005F48DB" w:rsidRPr="00EF562E">
        <w:rPr>
          <w:sz w:val="28"/>
          <w:szCs w:val="28"/>
        </w:rPr>
        <w:t>Сатпаева, 18/1</w:t>
      </w:r>
      <w:r w:rsidRPr="00EF562E">
        <w:rPr>
          <w:sz w:val="28"/>
          <w:szCs w:val="28"/>
        </w:rPr>
        <w:t xml:space="preserve">, телефон для справок </w:t>
      </w:r>
      <w:r w:rsidRPr="00EF562E">
        <w:rPr>
          <w:noProof/>
          <w:sz w:val="28"/>
          <w:szCs w:val="28"/>
        </w:rPr>
        <w:t>( 87</w:t>
      </w:r>
      <w:r w:rsidR="005F48DB" w:rsidRPr="00EF562E">
        <w:rPr>
          <w:noProof/>
          <w:sz w:val="28"/>
          <w:szCs w:val="28"/>
        </w:rPr>
        <w:t>1239</w:t>
      </w:r>
      <w:r w:rsidRPr="00EF562E">
        <w:rPr>
          <w:noProof/>
          <w:sz w:val="28"/>
          <w:szCs w:val="28"/>
        </w:rPr>
        <w:t xml:space="preserve">) </w:t>
      </w:r>
      <w:r w:rsidR="005F48DB" w:rsidRPr="00EF562E">
        <w:rPr>
          <w:noProof/>
          <w:sz w:val="28"/>
          <w:szCs w:val="28"/>
        </w:rPr>
        <w:t>3-04</w:t>
      </w:r>
      <w:r w:rsidRPr="00EF562E">
        <w:rPr>
          <w:noProof/>
          <w:sz w:val="28"/>
          <w:szCs w:val="28"/>
        </w:rPr>
        <w:t>-</w:t>
      </w:r>
      <w:r w:rsidR="005F48DB" w:rsidRPr="00EF562E">
        <w:rPr>
          <w:noProof/>
          <w:sz w:val="28"/>
          <w:szCs w:val="28"/>
        </w:rPr>
        <w:t>17</w:t>
      </w:r>
      <w:r w:rsidRPr="00EF562E">
        <w:rPr>
          <w:noProof/>
          <w:sz w:val="28"/>
          <w:szCs w:val="28"/>
          <w:lang w:val="kk-KZ"/>
        </w:rPr>
        <w:t xml:space="preserve">, </w:t>
      </w:r>
      <w:r w:rsidRPr="00EF562E">
        <w:rPr>
          <w:sz w:val="28"/>
          <w:szCs w:val="28"/>
          <w:lang w:val="kk-KZ"/>
        </w:rPr>
        <w:t>электронный адрес:</w:t>
      </w:r>
      <w:r w:rsidRPr="00EF562E">
        <w:rPr>
          <w:sz w:val="28"/>
          <w:szCs w:val="28"/>
          <w:lang w:val="en-US"/>
        </w:rPr>
        <w:t>taxalmaty</w:t>
      </w:r>
      <w:r w:rsidRPr="00EF562E">
        <w:rPr>
          <w:sz w:val="28"/>
          <w:szCs w:val="28"/>
        </w:rPr>
        <w:t>@</w:t>
      </w:r>
      <w:r w:rsidRPr="00EF562E">
        <w:rPr>
          <w:sz w:val="28"/>
          <w:szCs w:val="28"/>
          <w:lang w:val="en-US"/>
        </w:rPr>
        <w:t>mgd</w:t>
      </w:r>
      <w:r w:rsidRPr="00EF562E">
        <w:rPr>
          <w:sz w:val="28"/>
          <w:szCs w:val="28"/>
        </w:rPr>
        <w:t>.</w:t>
      </w:r>
      <w:r w:rsidRPr="00EF562E">
        <w:rPr>
          <w:sz w:val="28"/>
          <w:szCs w:val="28"/>
          <w:lang w:val="en-US"/>
        </w:rPr>
        <w:t>kz</w:t>
      </w:r>
      <w:r w:rsidRPr="00EF562E">
        <w:rPr>
          <w:sz w:val="28"/>
          <w:szCs w:val="28"/>
        </w:rPr>
        <w:t>,</w:t>
      </w:r>
      <w:r w:rsidRPr="00EF562E">
        <w:rPr>
          <w:sz w:val="28"/>
          <w:szCs w:val="28"/>
          <w:lang w:val="kk-KZ"/>
        </w:rPr>
        <w:t xml:space="preserve"> </w:t>
      </w:r>
      <w:r w:rsidR="005F48DB" w:rsidRPr="00EF562E">
        <w:rPr>
          <w:sz w:val="28"/>
          <w:szCs w:val="28"/>
          <w:lang w:val="kk-KZ"/>
        </w:rPr>
        <w:t xml:space="preserve">makat@taxatyrau.mgd.kz, </w:t>
      </w:r>
      <w:hyperlink r:id="rId8" w:history="1">
        <w:r w:rsidR="005F48DB" w:rsidRPr="00EF562E">
          <w:rPr>
            <w:rStyle w:val="a7"/>
            <w:sz w:val="28"/>
            <w:szCs w:val="28"/>
            <w:lang w:val="kk-KZ"/>
          </w:rPr>
          <w:t>A.Bainiazova@kgd.gov.kz</w:t>
        </w:r>
      </w:hyperlink>
    </w:p>
    <w:p w:rsidR="005F48DB" w:rsidRPr="005F48DB" w:rsidRDefault="002773E3" w:rsidP="007B7919">
      <w:pPr>
        <w:pStyle w:val="FR1"/>
        <w:spacing w:after="0"/>
        <w:ind w:right="400"/>
        <w:jc w:val="both"/>
        <w:rPr>
          <w:rFonts w:ascii="Times New Roman" w:hAnsi="Times New Roman"/>
          <w:i w:val="0"/>
          <w:sz w:val="28"/>
          <w:szCs w:val="28"/>
        </w:rPr>
      </w:pPr>
      <w:r w:rsidRPr="005F48DB">
        <w:rPr>
          <w:rFonts w:ascii="Times New Roman" w:hAnsi="Times New Roman"/>
          <w:i w:val="0"/>
          <w:sz w:val="28"/>
          <w:szCs w:val="28"/>
          <w:lang w:val="kk-KZ"/>
        </w:rPr>
        <w:t xml:space="preserve">объявляет </w:t>
      </w:r>
      <w:r w:rsidRPr="005F48DB">
        <w:rPr>
          <w:rFonts w:ascii="Times New Roman" w:hAnsi="Times New Roman"/>
          <w:i w:val="0"/>
          <w:sz w:val="28"/>
          <w:szCs w:val="28"/>
        </w:rPr>
        <w:t>общий</w:t>
      </w:r>
      <w:r w:rsidRPr="005F48DB">
        <w:rPr>
          <w:rFonts w:ascii="Times New Roman" w:hAnsi="Times New Roman"/>
          <w:i w:val="0"/>
          <w:sz w:val="28"/>
          <w:szCs w:val="28"/>
          <w:lang w:val="kk-KZ"/>
        </w:rPr>
        <w:t xml:space="preserve"> конкурс</w:t>
      </w:r>
      <w:r w:rsidRPr="005F48DB">
        <w:rPr>
          <w:rFonts w:ascii="Times New Roman" w:hAnsi="Times New Roman"/>
          <w:i w:val="0"/>
          <w:sz w:val="28"/>
          <w:szCs w:val="28"/>
        </w:rPr>
        <w:t xml:space="preserve"> на занятие вакантной административной государственной должности корпуса «Б»</w:t>
      </w:r>
      <w:r w:rsidR="005F48DB" w:rsidRPr="005F48DB">
        <w:rPr>
          <w:rFonts w:ascii="Times New Roman" w:hAnsi="Times New Roman"/>
          <w:bCs/>
          <w:i w:val="0"/>
          <w:iCs/>
          <w:sz w:val="28"/>
          <w:szCs w:val="28"/>
          <w:lang w:val="kk-KZ"/>
        </w:rPr>
        <w:t xml:space="preserve"> </w:t>
      </w:r>
      <w:r w:rsidR="005F48DB">
        <w:rPr>
          <w:rFonts w:ascii="Times New Roman" w:hAnsi="Times New Roman"/>
          <w:bCs/>
          <w:i w:val="0"/>
          <w:iCs/>
          <w:sz w:val="28"/>
          <w:szCs w:val="28"/>
          <w:lang w:val="kk-KZ"/>
        </w:rPr>
        <w:t>в</w:t>
      </w:r>
      <w:r w:rsidR="005F48DB" w:rsidRPr="005F48DB">
        <w:rPr>
          <w:rFonts w:ascii="Times New Roman" w:hAnsi="Times New Roman"/>
          <w:bCs/>
          <w:i w:val="0"/>
          <w:iCs/>
          <w:sz w:val="28"/>
          <w:szCs w:val="28"/>
          <w:lang w:val="kk-KZ"/>
        </w:rPr>
        <w:t xml:space="preserve">едущего специалиста </w:t>
      </w:r>
      <w:r w:rsidR="005F48DB" w:rsidRPr="005F48DB">
        <w:rPr>
          <w:rFonts w:ascii="Times New Roman" w:hAnsi="Times New Roman"/>
          <w:i w:val="0"/>
          <w:sz w:val="28"/>
          <w:szCs w:val="28"/>
          <w:lang w:val="kk-KZ"/>
        </w:rPr>
        <w:t>отдела</w:t>
      </w:r>
      <w:r w:rsidR="005F48DB" w:rsidRPr="005F48DB">
        <w:rPr>
          <w:rFonts w:ascii="Times New Roman" w:hAnsi="Times New Roman"/>
          <w:bCs/>
          <w:i w:val="0"/>
          <w:iCs/>
          <w:sz w:val="28"/>
          <w:szCs w:val="28"/>
          <w:lang w:val="kk-KZ"/>
        </w:rPr>
        <w:t xml:space="preserve"> </w:t>
      </w:r>
      <w:r w:rsidR="005F48DB">
        <w:rPr>
          <w:rFonts w:ascii="Times New Roman" w:hAnsi="Times New Roman"/>
          <w:bCs/>
          <w:i w:val="0"/>
          <w:iCs/>
          <w:sz w:val="28"/>
          <w:szCs w:val="28"/>
          <w:lang w:val="kk-KZ"/>
        </w:rPr>
        <w:t>приема и обработки налоговой отчетности</w:t>
      </w:r>
      <w:r w:rsidR="005F48DB" w:rsidRPr="005F48DB">
        <w:rPr>
          <w:rFonts w:ascii="Times New Roman" w:hAnsi="Times New Roman"/>
          <w:i w:val="0"/>
          <w:sz w:val="28"/>
          <w:szCs w:val="28"/>
          <w:lang w:val="kk-KZ"/>
        </w:rPr>
        <w:t xml:space="preserve"> У</w:t>
      </w:r>
      <w:r w:rsidR="005F48DB" w:rsidRPr="005F48DB">
        <w:rPr>
          <w:rFonts w:ascii="Times New Roman" w:hAnsi="Times New Roman"/>
          <w:i w:val="0"/>
          <w:sz w:val="28"/>
          <w:szCs w:val="28"/>
        </w:rPr>
        <w:t>правлении</w:t>
      </w:r>
      <w:r w:rsidR="005F48DB" w:rsidRPr="005F48DB">
        <w:rPr>
          <w:rFonts w:ascii="Times New Roman" w:hAnsi="Times New Roman"/>
          <w:i w:val="0"/>
          <w:sz w:val="28"/>
          <w:szCs w:val="28"/>
          <w:lang w:val="kk-KZ"/>
        </w:rPr>
        <w:t xml:space="preserve">я </w:t>
      </w:r>
      <w:r w:rsidR="005F48DB" w:rsidRPr="005F48DB">
        <w:rPr>
          <w:rFonts w:ascii="Times New Roman" w:hAnsi="Times New Roman"/>
          <w:i w:val="0"/>
          <w:color w:val="000000"/>
          <w:sz w:val="28"/>
          <w:szCs w:val="28"/>
        </w:rPr>
        <w:t>государственных доходов</w:t>
      </w:r>
      <w:r w:rsidR="005F48DB" w:rsidRPr="005F48DB">
        <w:rPr>
          <w:rFonts w:ascii="Times New Roman" w:hAnsi="Times New Roman"/>
          <w:i w:val="0"/>
          <w:color w:val="000000"/>
          <w:sz w:val="28"/>
          <w:szCs w:val="28"/>
          <w:lang w:val="kk-KZ"/>
        </w:rPr>
        <w:t xml:space="preserve"> по </w:t>
      </w:r>
      <w:r w:rsidR="005F48DB">
        <w:rPr>
          <w:rFonts w:ascii="Times New Roman" w:hAnsi="Times New Roman"/>
          <w:i w:val="0"/>
          <w:color w:val="000000"/>
          <w:sz w:val="28"/>
          <w:szCs w:val="28"/>
          <w:lang w:val="kk-KZ"/>
        </w:rPr>
        <w:t>Макатском</w:t>
      </w:r>
      <w:r w:rsidR="005F48DB" w:rsidRPr="005F48DB">
        <w:rPr>
          <w:rFonts w:ascii="Times New Roman" w:hAnsi="Times New Roman"/>
          <w:i w:val="0"/>
          <w:color w:val="000000"/>
          <w:sz w:val="28"/>
          <w:szCs w:val="28"/>
          <w:lang w:val="kk-KZ"/>
        </w:rPr>
        <w:t xml:space="preserve">у району </w:t>
      </w:r>
      <w:r w:rsidR="005F48DB" w:rsidRPr="005F48DB">
        <w:rPr>
          <w:rFonts w:ascii="Times New Roman" w:hAnsi="Times New Roman"/>
          <w:i w:val="0"/>
          <w:sz w:val="28"/>
          <w:szCs w:val="28"/>
        </w:rPr>
        <w:t xml:space="preserve">Департамента  </w:t>
      </w:r>
      <w:r w:rsidR="005F48DB" w:rsidRPr="005F48DB">
        <w:rPr>
          <w:rFonts w:ascii="Times New Roman" w:hAnsi="Times New Roman"/>
          <w:i w:val="0"/>
          <w:color w:val="000000"/>
          <w:sz w:val="28"/>
          <w:szCs w:val="28"/>
        </w:rPr>
        <w:t>государственных доходов</w:t>
      </w:r>
      <w:r w:rsidR="005F48DB" w:rsidRPr="005F48DB">
        <w:rPr>
          <w:rFonts w:ascii="Times New Roman" w:hAnsi="Times New Roman"/>
          <w:i w:val="0"/>
          <w:sz w:val="28"/>
          <w:szCs w:val="28"/>
        </w:rPr>
        <w:t xml:space="preserve"> по </w:t>
      </w:r>
      <w:r w:rsidR="005F48DB">
        <w:rPr>
          <w:rFonts w:ascii="Times New Roman" w:hAnsi="Times New Roman"/>
          <w:i w:val="0"/>
          <w:sz w:val="28"/>
          <w:szCs w:val="28"/>
        </w:rPr>
        <w:t xml:space="preserve">Атырауской </w:t>
      </w:r>
      <w:r w:rsidR="005F48DB" w:rsidRPr="005F48DB">
        <w:rPr>
          <w:rFonts w:ascii="Times New Roman" w:hAnsi="Times New Roman"/>
          <w:i w:val="0"/>
          <w:sz w:val="28"/>
          <w:szCs w:val="28"/>
          <w:lang w:val="kk-KZ"/>
        </w:rPr>
        <w:t xml:space="preserve">области, </w:t>
      </w:r>
      <w:r w:rsidR="007B7919">
        <w:rPr>
          <w:rFonts w:ascii="Times New Roman" w:hAnsi="Times New Roman"/>
          <w:i w:val="0"/>
          <w:sz w:val="28"/>
          <w:szCs w:val="28"/>
          <w:lang w:val="kk-KZ"/>
        </w:rPr>
        <w:t>к</w:t>
      </w:r>
      <w:r w:rsidR="005F48DB" w:rsidRPr="005F48DB">
        <w:rPr>
          <w:rFonts w:ascii="Times New Roman" w:hAnsi="Times New Roman"/>
          <w:i w:val="0"/>
          <w:sz w:val="28"/>
          <w:szCs w:val="28"/>
        </w:rPr>
        <w:t>атегория С-</w:t>
      </w:r>
      <w:r w:rsidR="005F48DB" w:rsidRPr="005F48DB">
        <w:rPr>
          <w:rFonts w:ascii="Times New Roman" w:hAnsi="Times New Roman"/>
          <w:i w:val="0"/>
          <w:sz w:val="28"/>
          <w:szCs w:val="28"/>
          <w:lang w:val="en-US"/>
        </w:rPr>
        <w:t>R</w:t>
      </w:r>
      <w:r w:rsidR="005F48DB" w:rsidRPr="005F48DB">
        <w:rPr>
          <w:rFonts w:ascii="Times New Roman" w:hAnsi="Times New Roman"/>
          <w:i w:val="0"/>
          <w:sz w:val="28"/>
          <w:szCs w:val="28"/>
        </w:rPr>
        <w:t>-</w:t>
      </w:r>
      <w:r w:rsidR="005F48DB" w:rsidRPr="005F48DB">
        <w:rPr>
          <w:rFonts w:ascii="Times New Roman" w:hAnsi="Times New Roman"/>
          <w:i w:val="0"/>
          <w:sz w:val="28"/>
          <w:szCs w:val="28"/>
          <w:lang w:val="kk-KZ"/>
        </w:rPr>
        <w:t>5</w:t>
      </w:r>
      <w:r w:rsidR="005F48DB" w:rsidRPr="005F48DB">
        <w:rPr>
          <w:rFonts w:ascii="Times New Roman" w:hAnsi="Times New Roman"/>
          <w:i w:val="0"/>
          <w:sz w:val="28"/>
          <w:szCs w:val="28"/>
        </w:rPr>
        <w:t xml:space="preserve">  </w:t>
      </w:r>
      <w:r w:rsidR="005F48DB" w:rsidRPr="005F48DB">
        <w:rPr>
          <w:rFonts w:ascii="Times New Roman" w:hAnsi="Times New Roman"/>
          <w:i w:val="0"/>
          <w:sz w:val="28"/>
          <w:szCs w:val="28"/>
          <w:lang w:val="kk-KZ"/>
        </w:rPr>
        <w:t>(№ 0</w:t>
      </w:r>
      <w:r w:rsidR="009B024D">
        <w:rPr>
          <w:rFonts w:ascii="Times New Roman" w:hAnsi="Times New Roman"/>
          <w:i w:val="0"/>
          <w:sz w:val="28"/>
          <w:szCs w:val="28"/>
          <w:lang w:val="kk-KZ"/>
        </w:rPr>
        <w:t>2-4</w:t>
      </w:r>
      <w:r w:rsidR="005F48DB" w:rsidRPr="005F48DB">
        <w:rPr>
          <w:rFonts w:ascii="Times New Roman" w:hAnsi="Times New Roman"/>
          <w:i w:val="0"/>
          <w:sz w:val="28"/>
          <w:szCs w:val="28"/>
          <w:lang w:val="kk-KZ"/>
        </w:rPr>
        <w:t>)</w:t>
      </w:r>
      <w:r w:rsidR="005F48DB" w:rsidRPr="005F48DB">
        <w:rPr>
          <w:rFonts w:ascii="Times New Roman" w:hAnsi="Times New Roman"/>
          <w:i w:val="0"/>
          <w:sz w:val="28"/>
          <w:szCs w:val="28"/>
        </w:rPr>
        <w:t xml:space="preserve"> (</w:t>
      </w:r>
      <w:r w:rsidR="005F48DB" w:rsidRPr="005F48DB">
        <w:rPr>
          <w:rFonts w:ascii="Times New Roman" w:hAnsi="Times New Roman"/>
          <w:i w:val="0"/>
          <w:sz w:val="28"/>
          <w:szCs w:val="28"/>
          <w:lang w:val="kk-KZ"/>
        </w:rPr>
        <w:t>1</w:t>
      </w:r>
      <w:r w:rsidR="005F48DB" w:rsidRPr="005F48DB">
        <w:rPr>
          <w:rFonts w:ascii="Times New Roman" w:hAnsi="Times New Roman"/>
          <w:i w:val="0"/>
          <w:sz w:val="28"/>
          <w:szCs w:val="28"/>
        </w:rPr>
        <w:t xml:space="preserve"> единиц</w:t>
      </w:r>
      <w:r w:rsidR="005F48DB" w:rsidRPr="005F48DB">
        <w:rPr>
          <w:rFonts w:ascii="Times New Roman" w:hAnsi="Times New Roman"/>
          <w:i w:val="0"/>
          <w:sz w:val="28"/>
          <w:szCs w:val="28"/>
          <w:lang w:val="kk-KZ"/>
        </w:rPr>
        <w:t>а</w:t>
      </w:r>
      <w:r w:rsidR="005F48DB" w:rsidRPr="005F48DB">
        <w:rPr>
          <w:rFonts w:ascii="Times New Roman" w:hAnsi="Times New Roman"/>
          <w:i w:val="0"/>
          <w:sz w:val="28"/>
          <w:szCs w:val="28"/>
        </w:rPr>
        <w:t>).</w:t>
      </w:r>
    </w:p>
    <w:p w:rsidR="00C33CF2" w:rsidRDefault="005F48DB" w:rsidP="00C33CF2">
      <w:pPr>
        <w:ind w:right="99" w:firstLine="709"/>
        <w:rPr>
          <w:b/>
          <w:sz w:val="28"/>
          <w:szCs w:val="28"/>
          <w:lang w:val="kk-KZ"/>
        </w:rPr>
      </w:pPr>
      <w:r>
        <w:rPr>
          <w:b/>
          <w:sz w:val="28"/>
          <w:szCs w:val="28"/>
        </w:rPr>
        <w:t xml:space="preserve"> </w:t>
      </w:r>
    </w:p>
    <w:p w:rsidR="00C33CF2" w:rsidRDefault="00C33CF2" w:rsidP="00C33CF2">
      <w:pPr>
        <w:ind w:right="99" w:firstLine="709"/>
        <w:rPr>
          <w:sz w:val="28"/>
          <w:szCs w:val="28"/>
          <w:lang w:val="kk-KZ"/>
        </w:rPr>
      </w:pPr>
      <w:r w:rsidRPr="008D3154">
        <w:rPr>
          <w:sz w:val="28"/>
          <w:szCs w:val="28"/>
        </w:rPr>
        <w:t>Должностн</w:t>
      </w:r>
      <w:r>
        <w:rPr>
          <w:sz w:val="28"/>
          <w:szCs w:val="28"/>
          <w:lang w:val="kk-KZ"/>
        </w:rPr>
        <w:t>ой</w:t>
      </w:r>
      <w:r w:rsidRPr="008D3154">
        <w:rPr>
          <w:sz w:val="28"/>
          <w:szCs w:val="28"/>
        </w:rPr>
        <w:t xml:space="preserve"> оклад</w:t>
      </w:r>
      <w:r>
        <w:rPr>
          <w:sz w:val="28"/>
          <w:szCs w:val="28"/>
          <w:lang w:val="kk-KZ"/>
        </w:rPr>
        <w:t xml:space="preserve"> в зависимости от выслуги лет от 64960 тенге до 88279 тенге .</w:t>
      </w:r>
    </w:p>
    <w:p w:rsidR="00FD6BFD" w:rsidRDefault="00FD6BFD" w:rsidP="00FD6BFD">
      <w:pPr>
        <w:pStyle w:val="ac"/>
        <w:ind w:firstLine="0"/>
        <w:rPr>
          <w:rFonts w:ascii="Times New Roman" w:eastAsia="Calibri" w:hAnsi="Times New Roman"/>
          <w:iCs/>
          <w:szCs w:val="28"/>
          <w:lang w:val="kk-KZ" w:eastAsia="en-US"/>
        </w:rPr>
      </w:pPr>
      <w:r>
        <w:rPr>
          <w:rFonts w:ascii="Times New Roman" w:eastAsia="Calibri" w:hAnsi="Times New Roman"/>
          <w:b/>
          <w:iCs/>
          <w:szCs w:val="28"/>
          <w:lang w:val="kk-KZ" w:eastAsia="en-US"/>
        </w:rPr>
        <w:tab/>
      </w:r>
      <w:r w:rsidRPr="00E07ED7">
        <w:rPr>
          <w:rFonts w:ascii="Times New Roman" w:eastAsia="Calibri" w:hAnsi="Times New Roman"/>
          <w:b/>
          <w:iCs/>
          <w:szCs w:val="28"/>
          <w:lang w:val="kk-KZ" w:eastAsia="en-US"/>
        </w:rPr>
        <w:t>Функциональные обязанности:</w:t>
      </w:r>
      <w:r w:rsidRPr="00E07ED7">
        <w:rPr>
          <w:rFonts w:ascii="Times New Roman" w:eastAsia="Calibri" w:hAnsi="Times New Roman"/>
          <w:iCs/>
          <w:szCs w:val="28"/>
          <w:lang w:val="kk-KZ" w:eastAsia="en-US"/>
        </w:rPr>
        <w:t xml:space="preserve"> </w:t>
      </w:r>
    </w:p>
    <w:p w:rsidR="00FD6BFD" w:rsidRDefault="00FD6BFD" w:rsidP="00FD6BFD">
      <w:pPr>
        <w:pStyle w:val="ac"/>
        <w:ind w:firstLine="0"/>
        <w:rPr>
          <w:rStyle w:val="s0"/>
          <w:color w:val="000000" w:themeColor="text1"/>
          <w:sz w:val="28"/>
          <w:szCs w:val="28"/>
          <w:lang w:val="kk-KZ"/>
        </w:rPr>
      </w:pPr>
      <w:r>
        <w:rPr>
          <w:rFonts w:ascii="Times New Roman" w:hAnsi="Times New Roman"/>
          <w:szCs w:val="28"/>
          <w:lang w:val="kk-KZ"/>
        </w:rPr>
        <w:t>Обеспечение поступления налогов и других обязательных платежей в бюджет, выявление резервов поступлений в бюджет на финансовый год;</w:t>
      </w:r>
      <w:r w:rsidRPr="00CC531D">
        <w:rPr>
          <w:rFonts w:ascii="Times New Roman" w:hAnsi="Times New Roman"/>
          <w:szCs w:val="28"/>
          <w:lang w:val="kk-KZ"/>
        </w:rPr>
        <w:t xml:space="preserve"> </w:t>
      </w:r>
      <w:r>
        <w:rPr>
          <w:rFonts w:ascii="Times New Roman" w:hAnsi="Times New Roman"/>
          <w:szCs w:val="28"/>
          <w:lang w:val="kk-KZ"/>
        </w:rPr>
        <w:t xml:space="preserve">анализ и планирование поступлений в </w:t>
      </w:r>
      <w:r w:rsidRPr="00CC531D">
        <w:rPr>
          <w:rFonts w:ascii="Times New Roman" w:hAnsi="Times New Roman"/>
          <w:szCs w:val="28"/>
          <w:lang w:val="kk-KZ"/>
        </w:rPr>
        <w:t>бюджет</w:t>
      </w:r>
      <w:r>
        <w:rPr>
          <w:rFonts w:ascii="Times New Roman" w:hAnsi="Times New Roman"/>
          <w:szCs w:val="28"/>
          <w:lang w:val="kk-KZ"/>
        </w:rPr>
        <w:t xml:space="preserve">; администрирование косвенных налогов в рамках таможенного союза и акцизов; проведение работ по бездействующим налогоплательщикам;  ведение работы Центра приема и обработки информации в соответствии с Правилами;  проведение камерального контроля по формам налоговой отчетности; своевременное и качественное проведение </w:t>
      </w:r>
      <w:r w:rsidRPr="00CC531D">
        <w:rPr>
          <w:rStyle w:val="s1"/>
          <w:b w:val="0"/>
          <w:color w:val="000000" w:themeColor="text1"/>
          <w:sz w:val="28"/>
          <w:szCs w:val="28"/>
          <w:lang w:val="kk-KZ"/>
        </w:rPr>
        <w:t>автомат</w:t>
      </w:r>
      <w:r>
        <w:rPr>
          <w:rStyle w:val="s1"/>
          <w:b w:val="0"/>
          <w:color w:val="000000" w:themeColor="text1"/>
          <w:sz w:val="28"/>
          <w:szCs w:val="28"/>
          <w:lang w:val="kk-KZ"/>
        </w:rPr>
        <w:t>изированного камерального контроля; исполнение запросов по освоению финансов Управления по спецификам</w:t>
      </w:r>
      <w:r w:rsidRPr="00CC531D">
        <w:rPr>
          <w:rFonts w:ascii="Times New Roman" w:hAnsi="Times New Roman"/>
          <w:szCs w:val="28"/>
          <w:lang w:val="kk-KZ"/>
        </w:rPr>
        <w:t>;</w:t>
      </w:r>
      <w:r>
        <w:rPr>
          <w:rFonts w:ascii="Times New Roman" w:hAnsi="Times New Roman"/>
          <w:szCs w:val="28"/>
          <w:lang w:val="kk-KZ"/>
        </w:rPr>
        <w:t xml:space="preserve"> ведение табеля учета рабочего времени работников Управления; подготовка необходимых счетов-фактур, договоров Управления, предоставления в областной департамент отчетов по эмиссии;  проведение проверок в уполномоченных органах по непроизводственным платежам согласно Плана проверок;  анализ переплаты</w:t>
      </w:r>
      <w:r w:rsidRPr="00CC531D">
        <w:rPr>
          <w:rFonts w:ascii="Times New Roman" w:hAnsi="Times New Roman"/>
          <w:szCs w:val="28"/>
          <w:lang w:val="kk-KZ"/>
        </w:rPr>
        <w:t xml:space="preserve">; </w:t>
      </w:r>
      <w:r>
        <w:rPr>
          <w:rFonts w:ascii="Times New Roman" w:hAnsi="Times New Roman"/>
          <w:szCs w:val="28"/>
          <w:lang w:val="kk-KZ"/>
        </w:rPr>
        <w:t xml:space="preserve">обеспечение поступлений в бюджет по непроизводственным платежам; проведение соответствующих работ по подтверждению возврата НДС; возбуждение административного дела по выявленным административным правонарушениям; рассмотрение обращений лиц в пределах компетенции; исполнение иных обязанностей в соответствии с инструкцией. </w:t>
      </w:r>
    </w:p>
    <w:p w:rsidR="00FD6BFD" w:rsidRDefault="00FD6BFD" w:rsidP="00C33CF2">
      <w:pPr>
        <w:ind w:right="99" w:firstLine="709"/>
        <w:rPr>
          <w:sz w:val="28"/>
          <w:szCs w:val="28"/>
          <w:lang w:val="kk-KZ"/>
        </w:rPr>
      </w:pPr>
    </w:p>
    <w:p w:rsidR="00FD6BFD" w:rsidRDefault="00FD6BFD" w:rsidP="00C33CF2">
      <w:pPr>
        <w:ind w:right="99" w:firstLine="709"/>
        <w:rPr>
          <w:sz w:val="28"/>
          <w:szCs w:val="28"/>
          <w:lang w:val="kk-KZ"/>
        </w:rPr>
      </w:pPr>
    </w:p>
    <w:p w:rsidR="00FD6BFD" w:rsidRDefault="00FD6BFD" w:rsidP="00C33CF2">
      <w:pPr>
        <w:ind w:right="99" w:firstLine="709"/>
        <w:rPr>
          <w:sz w:val="28"/>
          <w:szCs w:val="28"/>
          <w:lang w:val="kk-KZ"/>
        </w:rPr>
      </w:pPr>
    </w:p>
    <w:p w:rsidR="00FD6BFD" w:rsidRDefault="00FD6BFD" w:rsidP="00C33CF2">
      <w:pPr>
        <w:ind w:right="99" w:firstLine="709"/>
        <w:rPr>
          <w:sz w:val="28"/>
          <w:szCs w:val="28"/>
          <w:lang w:val="kk-KZ"/>
        </w:rPr>
      </w:pPr>
    </w:p>
    <w:p w:rsidR="008D3154" w:rsidRPr="005F48DB" w:rsidRDefault="008D3154" w:rsidP="008D3154">
      <w:pPr>
        <w:rPr>
          <w:b/>
          <w:i/>
          <w:sz w:val="28"/>
          <w:szCs w:val="28"/>
        </w:rPr>
      </w:pPr>
      <w:r w:rsidRPr="005F48DB">
        <w:rPr>
          <w:b/>
          <w:sz w:val="28"/>
          <w:szCs w:val="28"/>
        </w:rPr>
        <w:lastRenderedPageBreak/>
        <w:t xml:space="preserve">Общие требования ко всем участникам </w:t>
      </w:r>
      <w:r w:rsidR="000C5014" w:rsidRPr="005F48DB">
        <w:rPr>
          <w:b/>
          <w:sz w:val="28"/>
          <w:szCs w:val="28"/>
          <w:lang w:val="kk-KZ"/>
        </w:rPr>
        <w:t xml:space="preserve"> общего </w:t>
      </w:r>
      <w:r w:rsidRPr="005F48DB">
        <w:rPr>
          <w:b/>
          <w:sz w:val="28"/>
          <w:szCs w:val="28"/>
        </w:rPr>
        <w:t>конкурс</w:t>
      </w:r>
      <w:r w:rsidR="000C5014" w:rsidRPr="005F48DB">
        <w:rPr>
          <w:b/>
          <w:sz w:val="28"/>
          <w:szCs w:val="28"/>
          <w:lang w:val="kk-KZ"/>
        </w:rPr>
        <w:t>а</w:t>
      </w:r>
      <w:r w:rsidRPr="005F48DB">
        <w:rPr>
          <w:b/>
          <w:sz w:val="28"/>
          <w:szCs w:val="28"/>
        </w:rPr>
        <w:t>:</w:t>
      </w:r>
    </w:p>
    <w:p w:rsidR="009B024D" w:rsidRDefault="005F48DB" w:rsidP="005F48DB">
      <w:pPr>
        <w:pStyle w:val="HTML"/>
        <w:widowControl w:val="0"/>
        <w:jc w:val="both"/>
        <w:rPr>
          <w:rFonts w:ascii="Times New Roman" w:hAnsi="Times New Roman" w:cs="Times New Roman"/>
          <w:spacing w:val="2"/>
          <w:sz w:val="28"/>
          <w:szCs w:val="28"/>
          <w:lang w:val="kk-KZ"/>
        </w:rPr>
      </w:pPr>
      <w:bookmarkStart w:id="0" w:name="z256"/>
      <w:bookmarkEnd w:id="0"/>
      <w:r w:rsidRPr="005F48DB">
        <w:rPr>
          <w:rFonts w:ascii="Times New Roman" w:hAnsi="Times New Roman" w:cs="Times New Roman"/>
          <w:bCs/>
          <w:sz w:val="28"/>
          <w:szCs w:val="28"/>
        </w:rPr>
        <w:t xml:space="preserve">Высшее </w:t>
      </w:r>
      <w:r w:rsidRPr="005F48DB">
        <w:rPr>
          <w:rFonts w:ascii="Times New Roman" w:hAnsi="Times New Roman" w:cs="Times New Roman"/>
          <w:bCs/>
          <w:sz w:val="28"/>
          <w:szCs w:val="28"/>
          <w:lang w:val="kk-KZ"/>
        </w:rPr>
        <w:t>или послесреднее</w:t>
      </w:r>
      <w:r w:rsidRPr="005F48DB">
        <w:rPr>
          <w:rFonts w:ascii="Times New Roman" w:hAnsi="Times New Roman" w:cs="Times New Roman"/>
          <w:sz w:val="28"/>
          <w:szCs w:val="28"/>
          <w:lang w:val="kk-KZ"/>
        </w:rPr>
        <w:t xml:space="preserve"> экономическое, юридическое</w:t>
      </w:r>
      <w:r w:rsidRPr="005F48DB">
        <w:rPr>
          <w:rFonts w:ascii="Times New Roman" w:hAnsi="Times New Roman" w:cs="Times New Roman"/>
          <w:bCs/>
          <w:sz w:val="28"/>
          <w:szCs w:val="28"/>
          <w:lang w:val="kk-KZ"/>
        </w:rPr>
        <w:t xml:space="preserve"> образование</w:t>
      </w:r>
      <w:r w:rsidR="009B024D">
        <w:rPr>
          <w:rFonts w:ascii="Times New Roman" w:hAnsi="Times New Roman" w:cs="Times New Roman"/>
          <w:spacing w:val="2"/>
          <w:sz w:val="28"/>
          <w:szCs w:val="28"/>
          <w:lang w:val="kk-KZ"/>
        </w:rPr>
        <w:t>.</w:t>
      </w:r>
    </w:p>
    <w:p w:rsidR="007A5765" w:rsidRPr="005F48DB" w:rsidRDefault="009B024D" w:rsidP="005F48DB">
      <w:pPr>
        <w:pStyle w:val="HTML"/>
        <w:widowControl w:val="0"/>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Н</w:t>
      </w:r>
      <w:r w:rsidR="007F4AA5" w:rsidRPr="005F48DB">
        <w:rPr>
          <w:rFonts w:ascii="Times New Roman" w:hAnsi="Times New Roman" w:cs="Times New Roman"/>
          <w:spacing w:val="2"/>
          <w:sz w:val="28"/>
          <w:szCs w:val="28"/>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F4AA5" w:rsidRDefault="007F4AA5" w:rsidP="007A5765">
      <w:pPr>
        <w:pStyle w:val="aa"/>
        <w:spacing w:before="0" w:beforeAutospacing="0" w:after="0" w:afterAutospacing="0"/>
        <w:jc w:val="both"/>
        <w:rPr>
          <w:spacing w:val="2"/>
          <w:sz w:val="28"/>
          <w:szCs w:val="28"/>
          <w:lang w:val="kk-KZ"/>
        </w:rPr>
      </w:pPr>
      <w:r w:rsidRPr="005F48DB">
        <w:rPr>
          <w:spacing w:val="2"/>
          <w:sz w:val="28"/>
          <w:szCs w:val="28"/>
        </w:rPr>
        <w:t xml:space="preserve">опыт работы </w:t>
      </w:r>
      <w:r w:rsidR="006162F6" w:rsidRPr="005F48DB">
        <w:rPr>
          <w:spacing w:val="2"/>
          <w:sz w:val="28"/>
          <w:szCs w:val="28"/>
        </w:rPr>
        <w:t xml:space="preserve"> не требуется.</w:t>
      </w:r>
    </w:p>
    <w:p w:rsidR="00C33CF2" w:rsidRPr="00C33CF2" w:rsidRDefault="00C33CF2" w:rsidP="00C33CF2">
      <w:pPr>
        <w:pStyle w:val="af3"/>
        <w:ind w:firstLine="426"/>
        <w:jc w:val="both"/>
        <w:rPr>
          <w:sz w:val="28"/>
          <w:szCs w:val="28"/>
        </w:rPr>
      </w:pPr>
      <w:r w:rsidRPr="00C33CF2">
        <w:rPr>
          <w:sz w:val="28"/>
          <w:szCs w:val="28"/>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C33CF2" w:rsidRPr="00C33CF2" w:rsidRDefault="00C33CF2" w:rsidP="00C33CF2">
      <w:pPr>
        <w:pStyle w:val="af3"/>
        <w:ind w:firstLine="426"/>
        <w:jc w:val="both"/>
        <w:rPr>
          <w:sz w:val="28"/>
          <w:szCs w:val="28"/>
          <w:lang w:val="kk-KZ"/>
        </w:rPr>
      </w:pPr>
      <w:r w:rsidRPr="00C33CF2">
        <w:rPr>
          <w:sz w:val="28"/>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0365D7" w:rsidRDefault="00FD6BFD" w:rsidP="000B1826">
      <w:pPr>
        <w:pStyle w:val="aa"/>
        <w:spacing w:before="0" w:beforeAutospacing="0" w:after="0" w:afterAutospacing="0"/>
        <w:jc w:val="both"/>
        <w:rPr>
          <w:sz w:val="28"/>
          <w:szCs w:val="28"/>
        </w:rPr>
      </w:pPr>
      <w:r>
        <w:rPr>
          <w:sz w:val="28"/>
          <w:szCs w:val="28"/>
        </w:rPr>
        <w:tab/>
      </w:r>
      <w:r w:rsidR="000365D7" w:rsidRPr="000365D7">
        <w:rPr>
          <w:sz w:val="28"/>
          <w:szCs w:val="28"/>
        </w:rPr>
        <w:t>Конкурс проводится на основе  Правил проведения конкурса на занятие административной государственной должности корпуса «Б» (далее - Правила)</w:t>
      </w:r>
      <w:r w:rsidR="000365D7" w:rsidRPr="000365D7">
        <w:rPr>
          <w:sz w:val="28"/>
          <w:szCs w:val="28"/>
          <w:lang w:val="kk-KZ"/>
        </w:rPr>
        <w:t>,</w:t>
      </w:r>
      <w:r w:rsidR="000365D7" w:rsidRPr="000365D7">
        <w:rPr>
          <w:sz w:val="28"/>
          <w:szCs w:val="28"/>
        </w:rPr>
        <w:t xml:space="preserve"> утвержденных приказом Министра по делам государственной службы Республики Казахстан от 29 декабря 2015 года № 12.</w:t>
      </w:r>
    </w:p>
    <w:p w:rsidR="00FC553E" w:rsidRPr="000365D7" w:rsidRDefault="00FC553E" w:rsidP="000B1826">
      <w:pPr>
        <w:pStyle w:val="aa"/>
        <w:spacing w:before="0" w:beforeAutospacing="0" w:after="0" w:afterAutospacing="0"/>
        <w:jc w:val="both"/>
        <w:rPr>
          <w:lang w:val="kk-KZ"/>
        </w:rPr>
      </w:pPr>
    </w:p>
    <w:p w:rsidR="006B014E" w:rsidRDefault="006B014E" w:rsidP="00FD6BFD">
      <w:pPr>
        <w:ind w:left="-567"/>
        <w:contextualSpacing/>
        <w:jc w:val="both"/>
        <w:rPr>
          <w:color w:val="000000"/>
          <w:sz w:val="28"/>
          <w:szCs w:val="28"/>
        </w:rPr>
      </w:pPr>
      <w:r w:rsidRPr="00FC553E">
        <w:rPr>
          <w:b/>
          <w:sz w:val="28"/>
          <w:szCs w:val="28"/>
          <w:lang w:val="kk-KZ"/>
        </w:rPr>
        <w:t xml:space="preserve">      </w:t>
      </w:r>
      <w:r w:rsidR="007B7919" w:rsidRPr="00FC553E">
        <w:rPr>
          <w:b/>
          <w:sz w:val="28"/>
          <w:szCs w:val="28"/>
          <w:lang w:val="kk-KZ"/>
        </w:rPr>
        <w:tab/>
      </w:r>
      <w:r w:rsidRPr="00EF562E">
        <w:rPr>
          <w:sz w:val="28"/>
          <w:szCs w:val="28"/>
          <w:lang w:val="kk-KZ"/>
        </w:rPr>
        <w:t xml:space="preserve"> </w:t>
      </w:r>
      <w:r w:rsidR="00FD6BFD">
        <w:rPr>
          <w:sz w:val="28"/>
          <w:szCs w:val="28"/>
          <w:lang w:val="kk-KZ"/>
        </w:rPr>
        <w:tab/>
      </w:r>
      <w:r w:rsidRPr="00EF562E">
        <w:rPr>
          <w:sz w:val="28"/>
          <w:szCs w:val="28"/>
          <w:lang w:val="kk-KZ"/>
        </w:rPr>
        <w:t>Прием документов в течение</w:t>
      </w:r>
      <w:r w:rsidR="000E1DAF" w:rsidRPr="00EF562E">
        <w:rPr>
          <w:sz w:val="28"/>
          <w:szCs w:val="28"/>
          <w:lang w:val="kk-KZ"/>
        </w:rPr>
        <w:t xml:space="preserve"> </w:t>
      </w:r>
      <w:r w:rsidR="000E1DAF" w:rsidRPr="00EF562E">
        <w:rPr>
          <w:b/>
          <w:sz w:val="28"/>
          <w:szCs w:val="28"/>
          <w:lang w:val="kk-KZ"/>
        </w:rPr>
        <w:t>7</w:t>
      </w:r>
      <w:r w:rsidR="00B64015" w:rsidRPr="00EF562E">
        <w:rPr>
          <w:b/>
          <w:sz w:val="28"/>
          <w:szCs w:val="28"/>
          <w:lang w:val="kk-KZ"/>
        </w:rPr>
        <w:t>-</w:t>
      </w:r>
      <w:r w:rsidR="000E1DAF" w:rsidRPr="00EF562E">
        <w:rPr>
          <w:b/>
          <w:sz w:val="28"/>
          <w:szCs w:val="28"/>
          <w:lang w:val="kk-KZ"/>
        </w:rPr>
        <w:t>м</w:t>
      </w:r>
      <w:r w:rsidR="00B64015" w:rsidRPr="00EF562E">
        <w:rPr>
          <w:b/>
          <w:sz w:val="28"/>
          <w:szCs w:val="28"/>
          <w:lang w:val="kk-KZ"/>
        </w:rPr>
        <w:t>и рабочих дней</w:t>
      </w:r>
      <w:r w:rsidRPr="00EF562E">
        <w:rPr>
          <w:sz w:val="28"/>
          <w:szCs w:val="28"/>
          <w:lang w:val="kk-KZ"/>
        </w:rPr>
        <w:t xml:space="preserve"> </w:t>
      </w:r>
      <w:r w:rsidR="00B43E29" w:rsidRPr="00EF562E">
        <w:rPr>
          <w:color w:val="000000"/>
          <w:sz w:val="28"/>
          <w:szCs w:val="28"/>
        </w:rPr>
        <w:t xml:space="preserve">со дня последней </w:t>
      </w:r>
      <w:r w:rsidR="007B7919" w:rsidRPr="00EF562E">
        <w:rPr>
          <w:color w:val="000000"/>
          <w:sz w:val="28"/>
          <w:szCs w:val="28"/>
        </w:rPr>
        <w:tab/>
      </w:r>
      <w:r w:rsidR="007B7919" w:rsidRPr="00EF562E">
        <w:rPr>
          <w:color w:val="000000"/>
          <w:sz w:val="28"/>
          <w:szCs w:val="28"/>
        </w:rPr>
        <w:tab/>
      </w:r>
      <w:r w:rsidR="0063105B" w:rsidRPr="00EF562E">
        <w:rPr>
          <w:color w:val="000000"/>
          <w:sz w:val="28"/>
          <w:szCs w:val="28"/>
        </w:rPr>
        <w:t xml:space="preserve"> </w:t>
      </w:r>
      <w:r w:rsidR="00B43E29" w:rsidRPr="00EF562E">
        <w:rPr>
          <w:color w:val="000000"/>
          <w:sz w:val="28"/>
          <w:szCs w:val="28"/>
        </w:rPr>
        <w:t>публикации объявления о проведении конкурса</w:t>
      </w:r>
      <w:r w:rsidR="00FD6BFD">
        <w:rPr>
          <w:color w:val="000000"/>
          <w:sz w:val="28"/>
          <w:szCs w:val="28"/>
        </w:rPr>
        <w:t>.</w:t>
      </w:r>
    </w:p>
    <w:p w:rsidR="00FD6BFD" w:rsidRPr="00EF562E" w:rsidRDefault="00FD6BFD" w:rsidP="00FD6BFD">
      <w:pPr>
        <w:ind w:left="-567"/>
        <w:contextualSpacing/>
        <w:jc w:val="both"/>
        <w:rPr>
          <w:sz w:val="28"/>
          <w:szCs w:val="28"/>
        </w:rPr>
      </w:pPr>
      <w:r>
        <w:rPr>
          <w:color w:val="000000"/>
          <w:sz w:val="28"/>
          <w:szCs w:val="28"/>
        </w:rPr>
        <w:tab/>
      </w:r>
      <w:r>
        <w:rPr>
          <w:color w:val="000000"/>
          <w:sz w:val="28"/>
          <w:szCs w:val="28"/>
        </w:rPr>
        <w:tab/>
      </w:r>
      <w:r w:rsidRPr="001A5B61">
        <w:rPr>
          <w:noProof/>
          <w:sz w:val="28"/>
          <w:szCs w:val="28"/>
        </w:rPr>
        <w:t xml:space="preserve">Кандидаты, допущенные к собеседованию, проходят его в течение трех </w:t>
      </w:r>
      <w:r>
        <w:rPr>
          <w:noProof/>
          <w:sz w:val="28"/>
          <w:szCs w:val="28"/>
        </w:rPr>
        <w:tab/>
      </w:r>
      <w:r w:rsidRPr="001A5B61">
        <w:rPr>
          <w:noProof/>
          <w:sz w:val="28"/>
          <w:szCs w:val="28"/>
        </w:rPr>
        <w:t>рабочих дней со дня уведомления кандидатов о допуске их к собеседованию.</w:t>
      </w:r>
    </w:p>
    <w:p w:rsidR="009B024D" w:rsidRDefault="009B024D" w:rsidP="000E1DAF">
      <w:pPr>
        <w:ind w:left="-567"/>
        <w:contextualSpacing/>
        <w:jc w:val="both"/>
        <w:rPr>
          <w:b/>
          <w:i/>
          <w:sz w:val="28"/>
          <w:szCs w:val="28"/>
          <w:lang w:val="kk-KZ"/>
        </w:rPr>
      </w:pPr>
    </w:p>
    <w:p w:rsidR="00B43E29" w:rsidRPr="0085315A" w:rsidRDefault="00B43E29" w:rsidP="00B43E29">
      <w:pPr>
        <w:widowControl w:val="0"/>
        <w:shd w:val="clear" w:color="auto" w:fill="FFFFFF"/>
        <w:contextualSpacing/>
        <w:jc w:val="both"/>
        <w:rPr>
          <w:b/>
          <w:sz w:val="28"/>
          <w:szCs w:val="28"/>
        </w:rPr>
      </w:pPr>
      <w:r w:rsidRPr="0085315A">
        <w:rPr>
          <w:b/>
          <w:sz w:val="28"/>
          <w:szCs w:val="28"/>
        </w:rPr>
        <w:t>Необходимые для участия в конкурсе документы:</w:t>
      </w:r>
    </w:p>
    <w:p w:rsidR="00B43E29" w:rsidRPr="0085315A" w:rsidRDefault="00B43E29" w:rsidP="00B43E29">
      <w:pPr>
        <w:pStyle w:val="af2"/>
        <w:widowControl w:val="0"/>
        <w:numPr>
          <w:ilvl w:val="0"/>
          <w:numId w:val="2"/>
        </w:numPr>
        <w:ind w:left="0" w:firstLine="709"/>
        <w:jc w:val="both"/>
        <w:rPr>
          <w:color w:val="000000"/>
        </w:rPr>
      </w:pPr>
      <w:r w:rsidRPr="0085315A">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B43E29" w:rsidRPr="0085315A" w:rsidRDefault="00B43E29" w:rsidP="00B43E29">
      <w:pPr>
        <w:pStyle w:val="af2"/>
        <w:widowControl w:val="0"/>
        <w:numPr>
          <w:ilvl w:val="0"/>
          <w:numId w:val="2"/>
        </w:numPr>
        <w:tabs>
          <w:tab w:val="left" w:pos="1276"/>
        </w:tabs>
        <w:ind w:left="0" w:firstLine="709"/>
        <w:jc w:val="both"/>
      </w:pPr>
      <w:r w:rsidRPr="0085315A">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B43E29" w:rsidRPr="0085315A" w:rsidRDefault="00B43E29" w:rsidP="00B43E29">
      <w:pPr>
        <w:pStyle w:val="af2"/>
        <w:widowControl w:val="0"/>
        <w:numPr>
          <w:ilvl w:val="0"/>
          <w:numId w:val="2"/>
        </w:numPr>
        <w:tabs>
          <w:tab w:val="left" w:pos="1276"/>
        </w:tabs>
        <w:ind w:left="0" w:firstLine="709"/>
        <w:jc w:val="both"/>
      </w:pPr>
      <w:r w:rsidRPr="0085315A">
        <w:rPr>
          <w:color w:val="000000"/>
        </w:rPr>
        <w:t>копии документов об образовании, засвидетельствованные нотариально;</w:t>
      </w:r>
    </w:p>
    <w:p w:rsidR="00B43E29" w:rsidRPr="0085315A" w:rsidRDefault="00B43E29" w:rsidP="00B43E29">
      <w:pPr>
        <w:pStyle w:val="af2"/>
        <w:widowControl w:val="0"/>
        <w:numPr>
          <w:ilvl w:val="0"/>
          <w:numId w:val="2"/>
        </w:numPr>
        <w:tabs>
          <w:tab w:val="left" w:pos="1276"/>
        </w:tabs>
        <w:ind w:left="0" w:firstLine="709"/>
        <w:jc w:val="both"/>
      </w:pPr>
      <w:r w:rsidRPr="0085315A">
        <w:rPr>
          <w:color w:val="000000"/>
        </w:rPr>
        <w:t>копия документа, подтверждающего трудовую деятельность, засвидетельствованная нотариально;</w:t>
      </w:r>
    </w:p>
    <w:p w:rsidR="00B43E29" w:rsidRPr="0085315A" w:rsidRDefault="00B43E29" w:rsidP="00B43E29">
      <w:pPr>
        <w:pStyle w:val="af2"/>
        <w:widowControl w:val="0"/>
        <w:numPr>
          <w:ilvl w:val="0"/>
          <w:numId w:val="2"/>
        </w:numPr>
        <w:tabs>
          <w:tab w:val="left" w:pos="1276"/>
        </w:tabs>
        <w:ind w:left="0" w:firstLine="709"/>
        <w:jc w:val="both"/>
      </w:pPr>
      <w:r w:rsidRPr="0085315A">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B43E29" w:rsidRPr="0085315A" w:rsidRDefault="00B43E29" w:rsidP="00B43E29">
      <w:pPr>
        <w:pStyle w:val="af2"/>
        <w:widowControl w:val="0"/>
        <w:numPr>
          <w:ilvl w:val="0"/>
          <w:numId w:val="2"/>
        </w:numPr>
        <w:tabs>
          <w:tab w:val="left" w:pos="1276"/>
        </w:tabs>
        <w:ind w:left="0" w:firstLine="709"/>
        <w:jc w:val="both"/>
      </w:pPr>
      <w:r w:rsidRPr="0085315A">
        <w:rPr>
          <w:color w:val="000000"/>
        </w:rPr>
        <w:t>копия документа, удостоверяющего личность, гражданина Республики Казахстан;</w:t>
      </w:r>
    </w:p>
    <w:p w:rsidR="00B43E29" w:rsidRPr="0085315A" w:rsidRDefault="00B43E29" w:rsidP="00B43E29">
      <w:pPr>
        <w:pStyle w:val="af2"/>
        <w:widowControl w:val="0"/>
        <w:numPr>
          <w:ilvl w:val="0"/>
          <w:numId w:val="2"/>
        </w:numPr>
        <w:tabs>
          <w:tab w:val="left" w:pos="1276"/>
        </w:tabs>
        <w:ind w:left="0" w:firstLine="709"/>
        <w:jc w:val="both"/>
        <w:rPr>
          <w:color w:val="000000"/>
        </w:rPr>
      </w:pPr>
      <w:r w:rsidRPr="0085315A">
        <w:rPr>
          <w:color w:val="000000"/>
        </w:rPr>
        <w:lastRenderedPageBreak/>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B43E29" w:rsidRPr="0085315A" w:rsidRDefault="00B43E29" w:rsidP="00B43E29">
      <w:pPr>
        <w:pStyle w:val="af2"/>
        <w:widowControl w:val="0"/>
        <w:numPr>
          <w:ilvl w:val="0"/>
          <w:numId w:val="2"/>
        </w:numPr>
        <w:tabs>
          <w:tab w:val="left" w:pos="1276"/>
        </w:tabs>
        <w:ind w:left="0" w:firstLine="709"/>
        <w:jc w:val="both"/>
        <w:rPr>
          <w:color w:val="000000"/>
        </w:rPr>
      </w:pPr>
      <w:bookmarkStart w:id="1" w:name="z42"/>
      <w:bookmarkEnd w:id="1"/>
      <w:r w:rsidRPr="0085315A">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B43E29" w:rsidRPr="0085315A" w:rsidRDefault="00B43E29" w:rsidP="00B43E29">
      <w:pPr>
        <w:widowControl w:val="0"/>
        <w:tabs>
          <w:tab w:val="left" w:pos="709"/>
        </w:tabs>
        <w:contextualSpacing/>
        <w:jc w:val="both"/>
        <w:rPr>
          <w:color w:val="000000"/>
          <w:sz w:val="28"/>
          <w:szCs w:val="28"/>
          <w:lang w:val="kk-KZ"/>
        </w:rPr>
      </w:pPr>
      <w:r w:rsidRPr="0085315A">
        <w:rPr>
          <w:color w:val="000000"/>
          <w:sz w:val="28"/>
          <w:szCs w:val="28"/>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43E29" w:rsidRPr="00E15793" w:rsidRDefault="00B43E29" w:rsidP="00B43E29">
      <w:pPr>
        <w:widowControl w:val="0"/>
        <w:tabs>
          <w:tab w:val="left" w:pos="709"/>
        </w:tabs>
        <w:contextualSpacing/>
        <w:jc w:val="both"/>
        <w:rPr>
          <w:color w:val="000000"/>
          <w:sz w:val="28"/>
          <w:szCs w:val="28"/>
        </w:rPr>
      </w:pPr>
      <w:r w:rsidRPr="0085315A">
        <w:rPr>
          <w:sz w:val="28"/>
          <w:szCs w:val="28"/>
          <w:lang w:val="kk-KZ"/>
        </w:rPr>
        <w:tab/>
      </w:r>
      <w:r w:rsidRPr="0085315A">
        <w:rPr>
          <w:sz w:val="28"/>
          <w:szCs w:val="28"/>
        </w:rPr>
        <w:t>Представление неполного пакета документов является основанием для отказа в их рассмотрении конкурсной комиссией.</w:t>
      </w:r>
    </w:p>
    <w:p w:rsidR="00B43E29" w:rsidRPr="0085315A" w:rsidRDefault="00B43E29" w:rsidP="00B43E29">
      <w:pPr>
        <w:widowControl w:val="0"/>
        <w:shd w:val="clear" w:color="auto" w:fill="FFFFFF"/>
        <w:tabs>
          <w:tab w:val="left" w:pos="1296"/>
        </w:tabs>
        <w:autoSpaceDE w:val="0"/>
        <w:autoSpaceDN w:val="0"/>
        <w:adjustRightInd w:val="0"/>
        <w:ind w:firstLine="567"/>
        <w:jc w:val="both"/>
        <w:rPr>
          <w:color w:val="000000"/>
          <w:spacing w:val="-10"/>
          <w:sz w:val="28"/>
          <w:szCs w:val="28"/>
        </w:rPr>
      </w:pPr>
      <w:r w:rsidRPr="0085315A">
        <w:rPr>
          <w:color w:val="000000"/>
          <w:sz w:val="28"/>
          <w:szCs w:val="28"/>
        </w:rPr>
        <w:t xml:space="preserve">Лица, изъявившие желание участвовать в общем конкурсе </w:t>
      </w:r>
      <w:r w:rsidRPr="0085315A">
        <w:rPr>
          <w:color w:val="000000"/>
          <w:spacing w:val="7"/>
          <w:sz w:val="28"/>
          <w:szCs w:val="28"/>
        </w:rPr>
        <w:t xml:space="preserve">представляют документы  в </w:t>
      </w:r>
      <w:r w:rsidRPr="0085315A">
        <w:rPr>
          <w:color w:val="000000"/>
          <w:spacing w:val="8"/>
          <w:sz w:val="28"/>
          <w:szCs w:val="28"/>
        </w:rPr>
        <w:t xml:space="preserve">нарочном порядке, по почте или в электронном виде на адрес электронной </w:t>
      </w:r>
      <w:r w:rsidRPr="0085315A">
        <w:rPr>
          <w:color w:val="000000"/>
          <w:spacing w:val="4"/>
          <w:sz w:val="28"/>
          <w:szCs w:val="28"/>
        </w:rPr>
        <w:t xml:space="preserve">почты, указанный в объявлении либо посредством портала электронного </w:t>
      </w:r>
      <w:r w:rsidRPr="0085315A">
        <w:rPr>
          <w:color w:val="000000"/>
          <w:sz w:val="28"/>
          <w:szCs w:val="28"/>
        </w:rPr>
        <w:t>Правительства «E-gov» в сроки приема документов.</w:t>
      </w:r>
    </w:p>
    <w:p w:rsidR="00B43E29" w:rsidRDefault="00B43E29" w:rsidP="00B43E29">
      <w:pPr>
        <w:widowControl w:val="0"/>
        <w:shd w:val="clear" w:color="auto" w:fill="FFFFFF"/>
        <w:tabs>
          <w:tab w:val="left" w:pos="709"/>
        </w:tabs>
        <w:autoSpaceDE w:val="0"/>
        <w:autoSpaceDN w:val="0"/>
        <w:adjustRightInd w:val="0"/>
        <w:ind w:firstLine="567"/>
        <w:jc w:val="both"/>
        <w:rPr>
          <w:color w:val="000000"/>
          <w:sz w:val="28"/>
          <w:szCs w:val="28"/>
          <w:lang w:val="kk-KZ"/>
        </w:rPr>
      </w:pPr>
      <w:r w:rsidRPr="0085315A">
        <w:rPr>
          <w:color w:val="000000"/>
          <w:sz w:val="28"/>
          <w:szCs w:val="28"/>
        </w:rPr>
        <w:tab/>
      </w:r>
      <w:r w:rsidRPr="0085315A">
        <w:rPr>
          <w:color w:val="000000"/>
          <w:spacing w:val="5"/>
          <w:sz w:val="28"/>
          <w:szCs w:val="28"/>
        </w:rPr>
        <w:t xml:space="preserve">При предоставлении документов в электронном виде на адрес </w:t>
      </w:r>
      <w:r w:rsidRPr="0085315A">
        <w:rPr>
          <w:color w:val="000000"/>
          <w:spacing w:val="1"/>
          <w:sz w:val="28"/>
          <w:szCs w:val="28"/>
        </w:rPr>
        <w:t xml:space="preserve">электронной почты государственного органа либо посредством портала </w:t>
      </w:r>
      <w:r w:rsidRPr="0085315A">
        <w:rPr>
          <w:color w:val="000000"/>
          <w:spacing w:val="-1"/>
          <w:sz w:val="28"/>
          <w:szCs w:val="28"/>
        </w:rPr>
        <w:t xml:space="preserve">электронного Правительства «E-gov», их оригиналы представляются не позднее, </w:t>
      </w:r>
      <w:r w:rsidRPr="0085315A">
        <w:rPr>
          <w:color w:val="000000"/>
          <w:spacing w:val="6"/>
          <w:sz w:val="28"/>
          <w:szCs w:val="28"/>
        </w:rPr>
        <w:t xml:space="preserve">чем за час до начала собеседования. При их непредставлении, лицо не </w:t>
      </w:r>
      <w:r w:rsidRPr="0085315A">
        <w:rPr>
          <w:color w:val="000000"/>
          <w:sz w:val="28"/>
          <w:szCs w:val="28"/>
        </w:rPr>
        <w:t>допускается конкурсной комиссией к прохождению собеседования.</w:t>
      </w:r>
    </w:p>
    <w:p w:rsidR="00B43E29" w:rsidRPr="0085315A" w:rsidRDefault="00B43E29" w:rsidP="00B43E29">
      <w:pPr>
        <w:pStyle w:val="a8"/>
        <w:widowControl w:val="0"/>
        <w:ind w:firstLine="709"/>
        <w:jc w:val="both"/>
        <w:rPr>
          <w:rFonts w:ascii="Times New Roman" w:hAnsi="Times New Roman"/>
          <w:sz w:val="28"/>
          <w:szCs w:val="28"/>
        </w:rPr>
      </w:pPr>
      <w:r w:rsidRPr="0085315A">
        <w:rPr>
          <w:rFonts w:ascii="Times New Roman" w:hAnsi="Times New Roman"/>
          <w:sz w:val="28"/>
          <w:szCs w:val="28"/>
        </w:rPr>
        <w:t xml:space="preserve">Кандидаты, допущенные к собеседованию, проходят его в </w:t>
      </w:r>
      <w:r w:rsidRPr="0085315A">
        <w:rPr>
          <w:rFonts w:ascii="Times New Roman" w:hAnsi="Times New Roman"/>
          <w:sz w:val="28"/>
          <w:szCs w:val="28"/>
          <w:lang w:val="kk-KZ"/>
        </w:rPr>
        <w:t xml:space="preserve">Управлении государственных доходов по </w:t>
      </w:r>
      <w:r w:rsidR="00FC553E">
        <w:rPr>
          <w:rFonts w:ascii="Times New Roman" w:hAnsi="Times New Roman"/>
          <w:sz w:val="28"/>
          <w:szCs w:val="28"/>
          <w:lang w:val="kk-KZ"/>
        </w:rPr>
        <w:t>Макатск</w:t>
      </w:r>
      <w:r w:rsidR="00DA65B4">
        <w:rPr>
          <w:rFonts w:ascii="Times New Roman" w:hAnsi="Times New Roman"/>
          <w:sz w:val="28"/>
          <w:szCs w:val="28"/>
          <w:lang w:val="kk-KZ"/>
        </w:rPr>
        <w:t>ому району</w:t>
      </w:r>
      <w:r>
        <w:rPr>
          <w:rFonts w:ascii="Times New Roman" w:hAnsi="Times New Roman"/>
          <w:sz w:val="28"/>
          <w:szCs w:val="28"/>
          <w:lang w:val="kk-KZ"/>
        </w:rPr>
        <w:t xml:space="preserve"> </w:t>
      </w:r>
      <w:r w:rsidRPr="0085315A">
        <w:rPr>
          <w:rFonts w:ascii="Times New Roman" w:hAnsi="Times New Roman"/>
          <w:sz w:val="28"/>
          <w:szCs w:val="28"/>
        </w:rPr>
        <w:t xml:space="preserve">в течение </w:t>
      </w:r>
      <w:r w:rsidR="000E1DAF">
        <w:rPr>
          <w:rFonts w:ascii="Times New Roman" w:hAnsi="Times New Roman"/>
          <w:sz w:val="28"/>
          <w:szCs w:val="28"/>
        </w:rPr>
        <w:t xml:space="preserve">трех </w:t>
      </w:r>
      <w:r w:rsidRPr="0085315A">
        <w:rPr>
          <w:rFonts w:ascii="Times New Roman" w:hAnsi="Times New Roman"/>
          <w:sz w:val="28"/>
          <w:szCs w:val="28"/>
        </w:rPr>
        <w:t>рабочих дней со дня уведомления кандидатов о допуске их к собеседованию.</w:t>
      </w:r>
    </w:p>
    <w:p w:rsidR="008D3154" w:rsidRPr="009A01D0" w:rsidRDefault="008D3154" w:rsidP="009A01D0">
      <w:pPr>
        <w:rPr>
          <w:b/>
          <w:i/>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FD6BFD" w:rsidRDefault="00FD6BFD" w:rsidP="00B43E29">
      <w:pPr>
        <w:widowControl w:val="0"/>
        <w:contextualSpacing/>
        <w:jc w:val="both"/>
        <w:rPr>
          <w:b/>
          <w:bCs/>
          <w:color w:val="000000"/>
          <w:sz w:val="28"/>
          <w:szCs w:val="28"/>
          <w:lang w:val="kk-KZ"/>
        </w:rPr>
      </w:pPr>
    </w:p>
    <w:p w:rsidR="00B43E29" w:rsidRPr="000B1826" w:rsidRDefault="008A5654" w:rsidP="00B43E29">
      <w:pPr>
        <w:widowControl w:val="0"/>
        <w:contextualSpacing/>
        <w:jc w:val="both"/>
        <w:rPr>
          <w:i/>
          <w:sz w:val="28"/>
          <w:szCs w:val="28"/>
          <w:lang w:val="kk-KZ"/>
        </w:rPr>
      </w:pPr>
      <w:r>
        <w:rPr>
          <w:b/>
          <w:bCs/>
          <w:color w:val="000000"/>
          <w:sz w:val="28"/>
          <w:szCs w:val="28"/>
          <w:lang w:val="kk-KZ"/>
        </w:rPr>
        <w:lastRenderedPageBreak/>
        <w:tab/>
      </w:r>
      <w:r w:rsidR="00B43E29" w:rsidRPr="00062C7B">
        <w:rPr>
          <w:b/>
          <w:bCs/>
          <w:color w:val="000000"/>
          <w:sz w:val="28"/>
          <w:szCs w:val="28"/>
          <w:lang w:val="kk-KZ"/>
        </w:rPr>
        <w:t>Место проведения собеседования</w:t>
      </w:r>
      <w:r w:rsidR="00B43E29" w:rsidRPr="00062C7B">
        <w:rPr>
          <w:color w:val="000000"/>
          <w:sz w:val="28"/>
          <w:szCs w:val="28"/>
          <w:lang w:val="kk-KZ"/>
        </w:rPr>
        <w:t>:</w:t>
      </w:r>
      <w:r w:rsidR="00B43E29">
        <w:rPr>
          <w:color w:val="000000"/>
          <w:sz w:val="28"/>
          <w:szCs w:val="28"/>
          <w:lang w:val="kk-KZ"/>
        </w:rPr>
        <w:t xml:space="preserve"> </w:t>
      </w:r>
      <w:r w:rsidR="00B43E29" w:rsidRPr="000B1826">
        <w:rPr>
          <w:i/>
          <w:color w:val="000000"/>
          <w:sz w:val="28"/>
          <w:szCs w:val="28"/>
          <w:lang w:val="kk-KZ"/>
        </w:rPr>
        <w:t>0</w:t>
      </w:r>
      <w:r w:rsidR="00FC553E">
        <w:rPr>
          <w:i/>
          <w:color w:val="000000"/>
          <w:sz w:val="28"/>
          <w:szCs w:val="28"/>
          <w:lang w:val="kk-KZ"/>
        </w:rPr>
        <w:t>606</w:t>
      </w:r>
      <w:r w:rsidR="00B43E29" w:rsidRPr="000B1826">
        <w:rPr>
          <w:i/>
          <w:color w:val="000000"/>
          <w:sz w:val="28"/>
          <w:szCs w:val="28"/>
          <w:lang w:val="kk-KZ"/>
        </w:rPr>
        <w:t>00</w:t>
      </w:r>
      <w:r w:rsidR="00B43E29" w:rsidRPr="000B1826">
        <w:rPr>
          <w:i/>
          <w:color w:val="000000"/>
          <w:sz w:val="28"/>
          <w:szCs w:val="28"/>
        </w:rPr>
        <w:t xml:space="preserve"> </w:t>
      </w:r>
      <w:r w:rsidR="00FC553E">
        <w:rPr>
          <w:i/>
          <w:color w:val="000000"/>
          <w:sz w:val="28"/>
          <w:szCs w:val="28"/>
        </w:rPr>
        <w:t>Макат</w:t>
      </w:r>
      <w:r w:rsidR="00B43E29" w:rsidRPr="000B1826">
        <w:rPr>
          <w:i/>
          <w:sz w:val="28"/>
          <w:szCs w:val="28"/>
          <w:lang w:val="kk-KZ"/>
        </w:rPr>
        <w:t xml:space="preserve">ский район, </w:t>
      </w:r>
      <w:r w:rsidR="00B43E29" w:rsidRPr="000B1826">
        <w:rPr>
          <w:i/>
          <w:sz w:val="28"/>
          <w:szCs w:val="28"/>
        </w:rPr>
        <w:t xml:space="preserve"> </w:t>
      </w:r>
      <w:r w:rsidR="00FC553E">
        <w:rPr>
          <w:i/>
          <w:sz w:val="28"/>
          <w:szCs w:val="28"/>
        </w:rPr>
        <w:t>пос.Макат</w:t>
      </w:r>
      <w:r w:rsidR="00B43E29" w:rsidRPr="000B1826">
        <w:rPr>
          <w:i/>
          <w:sz w:val="28"/>
          <w:szCs w:val="28"/>
        </w:rPr>
        <w:t>, ул.</w:t>
      </w:r>
      <w:r w:rsidR="00FC553E">
        <w:rPr>
          <w:i/>
          <w:sz w:val="28"/>
          <w:szCs w:val="28"/>
        </w:rPr>
        <w:t>Сатпаева</w:t>
      </w:r>
      <w:r w:rsidR="00B43E29" w:rsidRPr="000B1826">
        <w:rPr>
          <w:i/>
          <w:sz w:val="28"/>
          <w:szCs w:val="28"/>
        </w:rPr>
        <w:t xml:space="preserve">, </w:t>
      </w:r>
      <w:r w:rsidR="00FC553E">
        <w:rPr>
          <w:i/>
          <w:sz w:val="28"/>
          <w:szCs w:val="28"/>
        </w:rPr>
        <w:t>18/1.</w:t>
      </w:r>
    </w:p>
    <w:p w:rsidR="00B43E29" w:rsidRPr="0085315A" w:rsidRDefault="00B43E29" w:rsidP="00B43E29">
      <w:pPr>
        <w:widowControl w:val="0"/>
        <w:shd w:val="clear" w:color="auto" w:fill="FFFFFF"/>
        <w:tabs>
          <w:tab w:val="left" w:pos="1138"/>
        </w:tabs>
        <w:autoSpaceDE w:val="0"/>
        <w:autoSpaceDN w:val="0"/>
        <w:adjustRightInd w:val="0"/>
        <w:spacing w:line="322" w:lineRule="exact"/>
        <w:jc w:val="both"/>
        <w:rPr>
          <w:color w:val="000000"/>
          <w:spacing w:val="-8"/>
          <w:sz w:val="28"/>
          <w:szCs w:val="28"/>
        </w:rPr>
      </w:pPr>
      <w:r>
        <w:rPr>
          <w:sz w:val="28"/>
          <w:szCs w:val="28"/>
          <w:lang w:val="kk-KZ"/>
        </w:rPr>
        <w:t xml:space="preserve">        </w:t>
      </w:r>
      <w:r w:rsidRPr="0085315A">
        <w:rPr>
          <w:color w:val="000000"/>
          <w:spacing w:val="3"/>
          <w:sz w:val="28"/>
          <w:szCs w:val="28"/>
        </w:rPr>
        <w:t xml:space="preserve">Для обеспечения прозрачности и объективности работы конкурсной </w:t>
      </w:r>
      <w:r w:rsidRPr="0085315A">
        <w:rPr>
          <w:color w:val="000000"/>
          <w:sz w:val="28"/>
          <w:szCs w:val="28"/>
        </w:rPr>
        <w:t>комиссии на ее заседание приглашаются наблюдатели.</w:t>
      </w:r>
    </w:p>
    <w:p w:rsidR="00B43E29" w:rsidRPr="0085315A" w:rsidRDefault="00B43E29" w:rsidP="00B43E29">
      <w:pPr>
        <w:widowControl w:val="0"/>
        <w:shd w:val="clear" w:color="auto" w:fill="FFFFFF"/>
        <w:tabs>
          <w:tab w:val="left" w:pos="1138"/>
        </w:tabs>
        <w:autoSpaceDE w:val="0"/>
        <w:autoSpaceDN w:val="0"/>
        <w:adjustRightInd w:val="0"/>
        <w:ind w:firstLine="709"/>
        <w:contextualSpacing/>
        <w:jc w:val="both"/>
        <w:rPr>
          <w:color w:val="000000"/>
          <w:spacing w:val="-10"/>
          <w:sz w:val="28"/>
          <w:szCs w:val="28"/>
        </w:rPr>
      </w:pPr>
      <w:r w:rsidRPr="0085315A">
        <w:rPr>
          <w:color w:val="000000"/>
          <w:spacing w:val="6"/>
          <w:sz w:val="28"/>
          <w:szCs w:val="28"/>
        </w:rPr>
        <w:t>В качестве наблюдателей на заседании конкур</w:t>
      </w:r>
      <w:r>
        <w:rPr>
          <w:color w:val="000000"/>
          <w:spacing w:val="6"/>
          <w:sz w:val="28"/>
          <w:szCs w:val="28"/>
        </w:rPr>
        <w:t>с</w:t>
      </w:r>
      <w:r w:rsidRPr="0085315A">
        <w:rPr>
          <w:color w:val="000000"/>
          <w:spacing w:val="6"/>
          <w:sz w:val="28"/>
          <w:szCs w:val="28"/>
        </w:rPr>
        <w:t xml:space="preserve">ной комиссии могут </w:t>
      </w:r>
      <w:r w:rsidRPr="0085315A">
        <w:rPr>
          <w:color w:val="000000"/>
          <w:sz w:val="28"/>
          <w:szCs w:val="28"/>
        </w:rPr>
        <w:t xml:space="preserve">присутствовать депутаты Парламента Республики Казахстан и маслихатов всех </w:t>
      </w:r>
      <w:r w:rsidRPr="0085315A">
        <w:rPr>
          <w:color w:val="000000"/>
          <w:spacing w:val="7"/>
          <w:sz w:val="28"/>
          <w:szCs w:val="28"/>
        </w:rPr>
        <w:t xml:space="preserve">уровней, представители средств массовой информации, аккредитованные в </w:t>
      </w:r>
      <w:r w:rsidRPr="0085315A">
        <w:rPr>
          <w:color w:val="000000"/>
          <w:sz w:val="28"/>
          <w:szCs w:val="28"/>
        </w:rPr>
        <w:t xml:space="preserve">порядке, установленном законодательством Республики Казахстан, других </w:t>
      </w:r>
      <w:r w:rsidRPr="0085315A">
        <w:rPr>
          <w:color w:val="000000"/>
          <w:spacing w:val="3"/>
          <w:sz w:val="28"/>
          <w:szCs w:val="28"/>
        </w:rPr>
        <w:t xml:space="preserve">государственных органов, общественных объединений (неправительственных </w:t>
      </w:r>
      <w:r w:rsidRPr="0085315A">
        <w:rPr>
          <w:color w:val="000000"/>
          <w:spacing w:val="2"/>
          <w:sz w:val="28"/>
          <w:szCs w:val="28"/>
        </w:rPr>
        <w:t xml:space="preserve">организаций), коммерческих организаций и политических партий, сотрудники </w:t>
      </w:r>
      <w:r w:rsidRPr="0085315A">
        <w:rPr>
          <w:color w:val="000000"/>
          <w:sz w:val="28"/>
          <w:szCs w:val="28"/>
        </w:rPr>
        <w:t>уполномоченного органа.</w:t>
      </w:r>
    </w:p>
    <w:p w:rsidR="00B43E29" w:rsidRPr="0085315A" w:rsidRDefault="00B43E29" w:rsidP="00B43E29">
      <w:pPr>
        <w:widowControl w:val="0"/>
        <w:ind w:firstLine="708"/>
        <w:contextualSpacing/>
        <w:jc w:val="both"/>
        <w:rPr>
          <w:sz w:val="28"/>
          <w:szCs w:val="28"/>
        </w:rPr>
      </w:pPr>
      <w:r w:rsidRPr="0085315A">
        <w:rPr>
          <w:sz w:val="28"/>
          <w:szCs w:val="28"/>
        </w:rPr>
        <w:t xml:space="preserve">Для присутствия на заседании конкурсной комиссии в качестве наблюдателя лицо регистрируется в </w:t>
      </w:r>
      <w:r w:rsidRPr="0085315A">
        <w:rPr>
          <w:sz w:val="28"/>
          <w:szCs w:val="28"/>
          <w:lang w:val="kk-KZ"/>
        </w:rPr>
        <w:t xml:space="preserve">Управлении государственных доходов по </w:t>
      </w:r>
      <w:r w:rsidR="00C33CF2">
        <w:rPr>
          <w:sz w:val="28"/>
          <w:szCs w:val="28"/>
          <w:lang w:val="kk-KZ"/>
        </w:rPr>
        <w:t>Макатскому району</w:t>
      </w:r>
      <w:r w:rsidRPr="0085315A">
        <w:rPr>
          <w:sz w:val="28"/>
          <w:szCs w:val="28"/>
        </w:rPr>
        <w:t xml:space="preserve">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B43E29" w:rsidRPr="0085315A" w:rsidRDefault="00B43E29" w:rsidP="00B43E29">
      <w:pPr>
        <w:widowControl w:val="0"/>
        <w:ind w:firstLine="708"/>
        <w:contextualSpacing/>
        <w:jc w:val="both"/>
        <w:rPr>
          <w:sz w:val="28"/>
          <w:szCs w:val="28"/>
        </w:rPr>
      </w:pPr>
      <w:r w:rsidRPr="0085315A">
        <w:rPr>
          <w:sz w:val="28"/>
          <w:szCs w:val="28"/>
        </w:rP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85315A">
        <w:rPr>
          <w:sz w:val="28"/>
          <w:szCs w:val="28"/>
          <w:lang w:val="kk-KZ"/>
        </w:rPr>
        <w:t>Управления</w:t>
      </w:r>
      <w:r w:rsidRPr="0085315A">
        <w:rPr>
          <w:sz w:val="28"/>
          <w:szCs w:val="28"/>
        </w:rPr>
        <w:t>,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43E29" w:rsidRPr="0085315A" w:rsidRDefault="00B43E29" w:rsidP="00B43E29">
      <w:pPr>
        <w:widowControl w:val="0"/>
        <w:ind w:firstLine="708"/>
        <w:jc w:val="both"/>
        <w:rPr>
          <w:bCs/>
          <w:iCs/>
          <w:sz w:val="28"/>
          <w:szCs w:val="28"/>
        </w:rPr>
      </w:pPr>
      <w:r w:rsidRPr="0085315A">
        <w:rPr>
          <w:sz w:val="28"/>
          <w:szCs w:val="28"/>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sidRPr="0085315A">
        <w:rPr>
          <w:bCs/>
          <w:iCs/>
          <w:sz w:val="28"/>
          <w:szCs w:val="28"/>
        </w:rPr>
        <w:t>kyzmet.gov.kz.</w:t>
      </w:r>
    </w:p>
    <w:p w:rsidR="00B43E29" w:rsidRPr="0085315A" w:rsidRDefault="00B43E29" w:rsidP="00B43E29">
      <w:pPr>
        <w:widowControl w:val="0"/>
        <w:autoSpaceDE w:val="0"/>
        <w:autoSpaceDN w:val="0"/>
        <w:adjustRightInd w:val="0"/>
        <w:snapToGrid w:val="0"/>
        <w:ind w:firstLine="708"/>
        <w:contextualSpacing/>
        <w:jc w:val="both"/>
        <w:rPr>
          <w:sz w:val="28"/>
          <w:szCs w:val="28"/>
        </w:rPr>
      </w:pPr>
      <w:r w:rsidRPr="0085315A">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D6BFD" w:rsidRPr="00284FAA" w:rsidRDefault="00FD6BFD" w:rsidP="00FD6BFD">
      <w:pPr>
        <w:tabs>
          <w:tab w:val="left" w:pos="0"/>
          <w:tab w:val="left" w:pos="900"/>
        </w:tabs>
        <w:ind w:right="-2" w:firstLine="567"/>
        <w:jc w:val="both"/>
        <w:rPr>
          <w:noProof/>
          <w:sz w:val="28"/>
          <w:szCs w:val="28"/>
          <w:lang w:val="kk-KZ"/>
        </w:rPr>
      </w:pPr>
      <w:r w:rsidRPr="00284FAA">
        <w:rPr>
          <w:noProof/>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84FAA">
        <w:rPr>
          <w:noProof/>
          <w:sz w:val="28"/>
          <w:szCs w:val="28"/>
        </w:rPr>
        <w:t>Республики Казахстан</w:t>
      </w:r>
      <w:r w:rsidRPr="00284FAA">
        <w:rPr>
          <w:noProof/>
          <w:sz w:val="28"/>
          <w:szCs w:val="28"/>
          <w:lang w:val="kk-KZ"/>
        </w:rPr>
        <w:t>.</w:t>
      </w:r>
    </w:p>
    <w:p w:rsidR="00FD6BFD" w:rsidRPr="006F0201" w:rsidRDefault="00FD6BFD" w:rsidP="00FD6BFD">
      <w:pPr>
        <w:tabs>
          <w:tab w:val="left" w:pos="567"/>
        </w:tabs>
        <w:spacing w:line="0" w:lineRule="atLeast"/>
        <w:jc w:val="both"/>
        <w:rPr>
          <w:noProof/>
          <w:sz w:val="28"/>
          <w:szCs w:val="28"/>
        </w:rPr>
      </w:pPr>
      <w:r w:rsidRPr="00284FAA">
        <w:rPr>
          <w:noProof/>
          <w:sz w:val="28"/>
          <w:szCs w:val="28"/>
          <w:lang w:val="kk-KZ"/>
        </w:rPr>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284FAA">
        <w:rPr>
          <w:noProof/>
          <w:sz w:val="28"/>
          <w:szCs w:val="28"/>
        </w:rPr>
        <w:t xml:space="preserve"> </w:t>
      </w:r>
    </w:p>
    <w:p w:rsidR="00B43E29" w:rsidRPr="0085315A" w:rsidRDefault="00B43E29" w:rsidP="00B43E29">
      <w:pPr>
        <w:rPr>
          <w:sz w:val="28"/>
          <w:szCs w:val="28"/>
        </w:rPr>
      </w:pPr>
    </w:p>
    <w:p w:rsidR="00B43E29" w:rsidRPr="0085315A" w:rsidRDefault="00B43E29" w:rsidP="00B43E29">
      <w:pPr>
        <w:pStyle w:val="aa"/>
        <w:spacing w:before="0" w:beforeAutospacing="0" w:after="0"/>
        <w:jc w:val="center"/>
        <w:rPr>
          <w:b/>
          <w:sz w:val="28"/>
          <w:szCs w:val="28"/>
        </w:rPr>
      </w:pPr>
    </w:p>
    <w:sectPr w:rsidR="00B43E29" w:rsidRPr="0085315A" w:rsidSect="00CE443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EB9" w:rsidRDefault="00C51EB9" w:rsidP="009E5F17">
      <w:r>
        <w:separator/>
      </w:r>
    </w:p>
  </w:endnote>
  <w:endnote w:type="continuationSeparator" w:id="1">
    <w:p w:rsidR="00C51EB9" w:rsidRDefault="00C51EB9" w:rsidP="009E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EB9" w:rsidRDefault="00C51EB9" w:rsidP="009E5F17">
      <w:r>
        <w:separator/>
      </w:r>
    </w:p>
  </w:footnote>
  <w:footnote w:type="continuationSeparator" w:id="1">
    <w:p w:rsidR="00C51EB9" w:rsidRDefault="00C51EB9" w:rsidP="009E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2F" w:rsidRDefault="003C022B">
    <w:pPr>
      <w:pStyle w:val="a5"/>
    </w:pPr>
    <w:r w:rsidRPr="003C022B">
      <w:rPr>
        <w:noProof/>
        <w:color w:val="0C0000"/>
        <w:sz w:val="14"/>
      </w:rPr>
      <w:pict>
        <v:shapetype id="_x0000_t202" coordsize="21600,21600" o:spt="202" path="m,l,21600r21600,l21600,xe">
          <v:stroke joinstyle="miter"/>
          <v:path gradientshapeok="t" o:connecttype="rect"/>
        </v:shapetype>
        <v:shape id="_x0000_s2050" type="#_x0000_t202" style="position:absolute;margin-left:480.25pt;margin-top:48.8pt;width:30pt;height:631.4pt;z-index:251659264;mso-wrap-style:tight" stroked="f">
          <v:textbox style="layout-flow:vertical;mso-layout-flow-alt:bottom-to-top">
            <w:txbxContent>
              <w:p w:rsidR="00C9642F" w:rsidRDefault="00C9642F"/>
            </w:txbxContent>
          </v:textbox>
        </v:shape>
      </w:pict>
    </w:r>
    <w:r w:rsidRPr="003C022B">
      <w:rPr>
        <w:noProof/>
        <w:color w:val="0C0000"/>
        <w:sz w:val="14"/>
      </w:rPr>
      <w:pict>
        <v:shape id="_x0000_s2049" type="#_x0000_t202" style="position:absolute;margin-left:480.25pt;margin-top:48.8pt;width:30pt;height:631.4pt;z-index:251658240;mso-wrap-style:tight" stroked="f">
          <v:textbox style="layout-flow:vertical;mso-layout-flow-alt:bottom-to-top">
            <w:txbxContent>
              <w:p w:rsidR="00C9642F" w:rsidRPr="009E5F17" w:rsidRDefault="00C9642F">
                <w:pPr>
                  <w:rPr>
                    <w:color w:val="0C0000"/>
                    <w:sz w:val="14"/>
                  </w:rPr>
                </w:pPr>
                <w:r>
                  <w:rPr>
                    <w:color w:val="0C0000"/>
                    <w:sz w:val="14"/>
                  </w:rPr>
                  <w:t xml:space="preserve">05.03.2016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1D4982"/>
    <w:rsid w:val="00002902"/>
    <w:rsid w:val="00003AED"/>
    <w:rsid w:val="00010640"/>
    <w:rsid w:val="00015968"/>
    <w:rsid w:val="00023D79"/>
    <w:rsid w:val="00026A98"/>
    <w:rsid w:val="0002740A"/>
    <w:rsid w:val="00036508"/>
    <w:rsid w:val="000365D7"/>
    <w:rsid w:val="00053A18"/>
    <w:rsid w:val="00060A6F"/>
    <w:rsid w:val="00067231"/>
    <w:rsid w:val="00067C26"/>
    <w:rsid w:val="00082B66"/>
    <w:rsid w:val="0008577E"/>
    <w:rsid w:val="000964E8"/>
    <w:rsid w:val="000974A7"/>
    <w:rsid w:val="000A62A4"/>
    <w:rsid w:val="000B037D"/>
    <w:rsid w:val="000B0C38"/>
    <w:rsid w:val="000B1826"/>
    <w:rsid w:val="000C30F1"/>
    <w:rsid w:val="000C37A8"/>
    <w:rsid w:val="000C5014"/>
    <w:rsid w:val="000C59E9"/>
    <w:rsid w:val="000D14CB"/>
    <w:rsid w:val="000E1810"/>
    <w:rsid w:val="000E1DAF"/>
    <w:rsid w:val="000F3CD5"/>
    <w:rsid w:val="000F581D"/>
    <w:rsid w:val="00101899"/>
    <w:rsid w:val="00110D5C"/>
    <w:rsid w:val="00113E13"/>
    <w:rsid w:val="00123881"/>
    <w:rsid w:val="00124674"/>
    <w:rsid w:val="001253E2"/>
    <w:rsid w:val="00125BD5"/>
    <w:rsid w:val="00166F67"/>
    <w:rsid w:val="0018346B"/>
    <w:rsid w:val="001837BF"/>
    <w:rsid w:val="001B49EB"/>
    <w:rsid w:val="001C07C1"/>
    <w:rsid w:val="001C1F1A"/>
    <w:rsid w:val="001D4982"/>
    <w:rsid w:val="001E3EB9"/>
    <w:rsid w:val="001E6DD7"/>
    <w:rsid w:val="001F5AE1"/>
    <w:rsid w:val="00203B8A"/>
    <w:rsid w:val="00205D7D"/>
    <w:rsid w:val="00212D04"/>
    <w:rsid w:val="00223019"/>
    <w:rsid w:val="00223408"/>
    <w:rsid w:val="00241B4C"/>
    <w:rsid w:val="002466A3"/>
    <w:rsid w:val="00253675"/>
    <w:rsid w:val="00253F28"/>
    <w:rsid w:val="00261817"/>
    <w:rsid w:val="0026617B"/>
    <w:rsid w:val="002773E3"/>
    <w:rsid w:val="002834C4"/>
    <w:rsid w:val="002863BB"/>
    <w:rsid w:val="002A16B3"/>
    <w:rsid w:val="002A2C2D"/>
    <w:rsid w:val="002A4023"/>
    <w:rsid w:val="002A67D3"/>
    <w:rsid w:val="002B078D"/>
    <w:rsid w:val="002B2475"/>
    <w:rsid w:val="002C5BF5"/>
    <w:rsid w:val="002C652C"/>
    <w:rsid w:val="002C7C51"/>
    <w:rsid w:val="002D5D6D"/>
    <w:rsid w:val="002D6DAC"/>
    <w:rsid w:val="002E3A6D"/>
    <w:rsid w:val="002E5D3D"/>
    <w:rsid w:val="002F5812"/>
    <w:rsid w:val="002F676F"/>
    <w:rsid w:val="003034B7"/>
    <w:rsid w:val="00303C70"/>
    <w:rsid w:val="0031446F"/>
    <w:rsid w:val="003163B8"/>
    <w:rsid w:val="003206AC"/>
    <w:rsid w:val="00341D3E"/>
    <w:rsid w:val="00345A1B"/>
    <w:rsid w:val="0034704B"/>
    <w:rsid w:val="00351EF7"/>
    <w:rsid w:val="00355E47"/>
    <w:rsid w:val="003572F9"/>
    <w:rsid w:val="0035730D"/>
    <w:rsid w:val="003628AC"/>
    <w:rsid w:val="0037798B"/>
    <w:rsid w:val="00393E9E"/>
    <w:rsid w:val="0039554B"/>
    <w:rsid w:val="00396054"/>
    <w:rsid w:val="003A6EFE"/>
    <w:rsid w:val="003B04B2"/>
    <w:rsid w:val="003B0BFE"/>
    <w:rsid w:val="003B20DC"/>
    <w:rsid w:val="003B2DCA"/>
    <w:rsid w:val="003B6DA1"/>
    <w:rsid w:val="003C022B"/>
    <w:rsid w:val="003C16A2"/>
    <w:rsid w:val="003C3A56"/>
    <w:rsid w:val="003C4824"/>
    <w:rsid w:val="003C79AE"/>
    <w:rsid w:val="003D2172"/>
    <w:rsid w:val="003E71F8"/>
    <w:rsid w:val="00407652"/>
    <w:rsid w:val="004217FC"/>
    <w:rsid w:val="0042502B"/>
    <w:rsid w:val="00426068"/>
    <w:rsid w:val="00432233"/>
    <w:rsid w:val="0043319F"/>
    <w:rsid w:val="00436B24"/>
    <w:rsid w:val="00446175"/>
    <w:rsid w:val="004473E0"/>
    <w:rsid w:val="0045606D"/>
    <w:rsid w:val="00463B8F"/>
    <w:rsid w:val="00466869"/>
    <w:rsid w:val="0048163C"/>
    <w:rsid w:val="00490440"/>
    <w:rsid w:val="004A1494"/>
    <w:rsid w:val="004A443B"/>
    <w:rsid w:val="004A4C17"/>
    <w:rsid w:val="004A4E0F"/>
    <w:rsid w:val="004B4500"/>
    <w:rsid w:val="004B6245"/>
    <w:rsid w:val="004B702C"/>
    <w:rsid w:val="004D1804"/>
    <w:rsid w:val="004D1A9A"/>
    <w:rsid w:val="004E51F9"/>
    <w:rsid w:val="004F3175"/>
    <w:rsid w:val="004F6B67"/>
    <w:rsid w:val="00501A93"/>
    <w:rsid w:val="00506713"/>
    <w:rsid w:val="00514C51"/>
    <w:rsid w:val="0051793B"/>
    <w:rsid w:val="00517A46"/>
    <w:rsid w:val="005212AC"/>
    <w:rsid w:val="00521C99"/>
    <w:rsid w:val="00521DC1"/>
    <w:rsid w:val="005261F6"/>
    <w:rsid w:val="00532777"/>
    <w:rsid w:val="00536C38"/>
    <w:rsid w:val="00546398"/>
    <w:rsid w:val="00571FC4"/>
    <w:rsid w:val="005728C2"/>
    <w:rsid w:val="00576A31"/>
    <w:rsid w:val="005810B8"/>
    <w:rsid w:val="005815B7"/>
    <w:rsid w:val="00595E61"/>
    <w:rsid w:val="005B64D0"/>
    <w:rsid w:val="005C09E8"/>
    <w:rsid w:val="005C29A5"/>
    <w:rsid w:val="005C34E9"/>
    <w:rsid w:val="005C507B"/>
    <w:rsid w:val="005D286A"/>
    <w:rsid w:val="005D62EC"/>
    <w:rsid w:val="005E2851"/>
    <w:rsid w:val="005E7A8F"/>
    <w:rsid w:val="005F48DB"/>
    <w:rsid w:val="005F5518"/>
    <w:rsid w:val="00605165"/>
    <w:rsid w:val="006069A9"/>
    <w:rsid w:val="00610D5B"/>
    <w:rsid w:val="00613191"/>
    <w:rsid w:val="006162F6"/>
    <w:rsid w:val="0063105B"/>
    <w:rsid w:val="00631F6D"/>
    <w:rsid w:val="00632D4E"/>
    <w:rsid w:val="0063554C"/>
    <w:rsid w:val="00650B69"/>
    <w:rsid w:val="00650F99"/>
    <w:rsid w:val="00656038"/>
    <w:rsid w:val="00665691"/>
    <w:rsid w:val="006659B2"/>
    <w:rsid w:val="006758C8"/>
    <w:rsid w:val="00683E5D"/>
    <w:rsid w:val="00684ADB"/>
    <w:rsid w:val="0069727E"/>
    <w:rsid w:val="006A5670"/>
    <w:rsid w:val="006B014E"/>
    <w:rsid w:val="006D6409"/>
    <w:rsid w:val="0070150C"/>
    <w:rsid w:val="00716B9F"/>
    <w:rsid w:val="0072111D"/>
    <w:rsid w:val="007324BE"/>
    <w:rsid w:val="00743252"/>
    <w:rsid w:val="00745B49"/>
    <w:rsid w:val="00746785"/>
    <w:rsid w:val="00747600"/>
    <w:rsid w:val="00752D64"/>
    <w:rsid w:val="007714BC"/>
    <w:rsid w:val="00782C22"/>
    <w:rsid w:val="007857A1"/>
    <w:rsid w:val="007A5765"/>
    <w:rsid w:val="007B1C97"/>
    <w:rsid w:val="007B2E39"/>
    <w:rsid w:val="007B48AF"/>
    <w:rsid w:val="007B7919"/>
    <w:rsid w:val="007C2626"/>
    <w:rsid w:val="007D37DD"/>
    <w:rsid w:val="007D5B6B"/>
    <w:rsid w:val="007F0465"/>
    <w:rsid w:val="007F4AA5"/>
    <w:rsid w:val="007F5753"/>
    <w:rsid w:val="0082020B"/>
    <w:rsid w:val="00820400"/>
    <w:rsid w:val="008207FA"/>
    <w:rsid w:val="00842177"/>
    <w:rsid w:val="008422C5"/>
    <w:rsid w:val="00842AB3"/>
    <w:rsid w:val="00843508"/>
    <w:rsid w:val="008439B7"/>
    <w:rsid w:val="00852040"/>
    <w:rsid w:val="008609F4"/>
    <w:rsid w:val="008664DA"/>
    <w:rsid w:val="00866A8F"/>
    <w:rsid w:val="008747DC"/>
    <w:rsid w:val="008806FC"/>
    <w:rsid w:val="00880805"/>
    <w:rsid w:val="00883FAB"/>
    <w:rsid w:val="00893DF3"/>
    <w:rsid w:val="0089564F"/>
    <w:rsid w:val="008964AB"/>
    <w:rsid w:val="008A0A0A"/>
    <w:rsid w:val="008A5654"/>
    <w:rsid w:val="008A6016"/>
    <w:rsid w:val="008B5457"/>
    <w:rsid w:val="008B6B30"/>
    <w:rsid w:val="008C07FE"/>
    <w:rsid w:val="008C43FA"/>
    <w:rsid w:val="008D3154"/>
    <w:rsid w:val="008E2FE2"/>
    <w:rsid w:val="008E65CC"/>
    <w:rsid w:val="00904F93"/>
    <w:rsid w:val="00905F58"/>
    <w:rsid w:val="00907675"/>
    <w:rsid w:val="00913108"/>
    <w:rsid w:val="009145A5"/>
    <w:rsid w:val="00914A2A"/>
    <w:rsid w:val="009157E5"/>
    <w:rsid w:val="009277CF"/>
    <w:rsid w:val="00932C7D"/>
    <w:rsid w:val="00932C8E"/>
    <w:rsid w:val="009462B3"/>
    <w:rsid w:val="00950524"/>
    <w:rsid w:val="00962D1F"/>
    <w:rsid w:val="009630A9"/>
    <w:rsid w:val="00963510"/>
    <w:rsid w:val="009642D1"/>
    <w:rsid w:val="009721D2"/>
    <w:rsid w:val="00974C4A"/>
    <w:rsid w:val="009A01D0"/>
    <w:rsid w:val="009A1C30"/>
    <w:rsid w:val="009A70FA"/>
    <w:rsid w:val="009B024D"/>
    <w:rsid w:val="009B1C1A"/>
    <w:rsid w:val="009B2456"/>
    <w:rsid w:val="009C33CF"/>
    <w:rsid w:val="009D3068"/>
    <w:rsid w:val="009E5F17"/>
    <w:rsid w:val="009E6EB9"/>
    <w:rsid w:val="009F4094"/>
    <w:rsid w:val="009F6757"/>
    <w:rsid w:val="009F7004"/>
    <w:rsid w:val="009F7325"/>
    <w:rsid w:val="00A038A5"/>
    <w:rsid w:val="00A078ED"/>
    <w:rsid w:val="00A12D9C"/>
    <w:rsid w:val="00A255B1"/>
    <w:rsid w:val="00A255BE"/>
    <w:rsid w:val="00A32838"/>
    <w:rsid w:val="00A33F68"/>
    <w:rsid w:val="00A44C5E"/>
    <w:rsid w:val="00A54F1D"/>
    <w:rsid w:val="00A556B1"/>
    <w:rsid w:val="00A60009"/>
    <w:rsid w:val="00A61473"/>
    <w:rsid w:val="00A62D5A"/>
    <w:rsid w:val="00A6570A"/>
    <w:rsid w:val="00A771C2"/>
    <w:rsid w:val="00A77410"/>
    <w:rsid w:val="00AA2A79"/>
    <w:rsid w:val="00AC0660"/>
    <w:rsid w:val="00AC19F9"/>
    <w:rsid w:val="00AD7F66"/>
    <w:rsid w:val="00AE5066"/>
    <w:rsid w:val="00AE50B9"/>
    <w:rsid w:val="00B01147"/>
    <w:rsid w:val="00B0426B"/>
    <w:rsid w:val="00B0432F"/>
    <w:rsid w:val="00B062A2"/>
    <w:rsid w:val="00B06BD4"/>
    <w:rsid w:val="00B06CCF"/>
    <w:rsid w:val="00B21214"/>
    <w:rsid w:val="00B2372E"/>
    <w:rsid w:val="00B240E3"/>
    <w:rsid w:val="00B24946"/>
    <w:rsid w:val="00B26CC8"/>
    <w:rsid w:val="00B311FA"/>
    <w:rsid w:val="00B326BD"/>
    <w:rsid w:val="00B40CCB"/>
    <w:rsid w:val="00B40CED"/>
    <w:rsid w:val="00B41255"/>
    <w:rsid w:val="00B42C33"/>
    <w:rsid w:val="00B43E29"/>
    <w:rsid w:val="00B62F23"/>
    <w:rsid w:val="00B64015"/>
    <w:rsid w:val="00B64463"/>
    <w:rsid w:val="00B7049F"/>
    <w:rsid w:val="00B74564"/>
    <w:rsid w:val="00B75453"/>
    <w:rsid w:val="00B76339"/>
    <w:rsid w:val="00B83A00"/>
    <w:rsid w:val="00B84962"/>
    <w:rsid w:val="00B927DE"/>
    <w:rsid w:val="00B93DA7"/>
    <w:rsid w:val="00BA0799"/>
    <w:rsid w:val="00BA0C97"/>
    <w:rsid w:val="00BA0E73"/>
    <w:rsid w:val="00BB05F1"/>
    <w:rsid w:val="00BB07F4"/>
    <w:rsid w:val="00BB4061"/>
    <w:rsid w:val="00BB6050"/>
    <w:rsid w:val="00BE2710"/>
    <w:rsid w:val="00BE2A35"/>
    <w:rsid w:val="00BF0475"/>
    <w:rsid w:val="00BF1758"/>
    <w:rsid w:val="00C03096"/>
    <w:rsid w:val="00C33CF2"/>
    <w:rsid w:val="00C5139B"/>
    <w:rsid w:val="00C51EB9"/>
    <w:rsid w:val="00C54520"/>
    <w:rsid w:val="00C62461"/>
    <w:rsid w:val="00C6749C"/>
    <w:rsid w:val="00C86808"/>
    <w:rsid w:val="00C92CAB"/>
    <w:rsid w:val="00C955D4"/>
    <w:rsid w:val="00C9642F"/>
    <w:rsid w:val="00CA30F4"/>
    <w:rsid w:val="00CA37DA"/>
    <w:rsid w:val="00CA3D5B"/>
    <w:rsid w:val="00CB24A3"/>
    <w:rsid w:val="00CC531D"/>
    <w:rsid w:val="00CD0780"/>
    <w:rsid w:val="00CD22B2"/>
    <w:rsid w:val="00CD73C0"/>
    <w:rsid w:val="00CE0D7B"/>
    <w:rsid w:val="00CE345D"/>
    <w:rsid w:val="00CE40B4"/>
    <w:rsid w:val="00CE4432"/>
    <w:rsid w:val="00CE4E4F"/>
    <w:rsid w:val="00CF072C"/>
    <w:rsid w:val="00CF0BFA"/>
    <w:rsid w:val="00CF3A19"/>
    <w:rsid w:val="00CF47DF"/>
    <w:rsid w:val="00CF4B24"/>
    <w:rsid w:val="00D06A09"/>
    <w:rsid w:val="00D23256"/>
    <w:rsid w:val="00D270B1"/>
    <w:rsid w:val="00D30520"/>
    <w:rsid w:val="00D316A4"/>
    <w:rsid w:val="00D37843"/>
    <w:rsid w:val="00D429CF"/>
    <w:rsid w:val="00D43988"/>
    <w:rsid w:val="00D44043"/>
    <w:rsid w:val="00D44470"/>
    <w:rsid w:val="00D446E6"/>
    <w:rsid w:val="00D7058D"/>
    <w:rsid w:val="00D76CE1"/>
    <w:rsid w:val="00D80E0A"/>
    <w:rsid w:val="00D85496"/>
    <w:rsid w:val="00D95C9A"/>
    <w:rsid w:val="00DA034E"/>
    <w:rsid w:val="00DA0D1E"/>
    <w:rsid w:val="00DA5FE4"/>
    <w:rsid w:val="00DA65B4"/>
    <w:rsid w:val="00DA7D96"/>
    <w:rsid w:val="00DB054D"/>
    <w:rsid w:val="00DC29B9"/>
    <w:rsid w:val="00DC2B28"/>
    <w:rsid w:val="00DD0901"/>
    <w:rsid w:val="00DE7A64"/>
    <w:rsid w:val="00E02B56"/>
    <w:rsid w:val="00E07ED7"/>
    <w:rsid w:val="00E117D6"/>
    <w:rsid w:val="00E11BB5"/>
    <w:rsid w:val="00E12A65"/>
    <w:rsid w:val="00E130EF"/>
    <w:rsid w:val="00E1616F"/>
    <w:rsid w:val="00E2666B"/>
    <w:rsid w:val="00E3201C"/>
    <w:rsid w:val="00E40CEA"/>
    <w:rsid w:val="00E42748"/>
    <w:rsid w:val="00E45137"/>
    <w:rsid w:val="00E573DC"/>
    <w:rsid w:val="00E57655"/>
    <w:rsid w:val="00E57BD5"/>
    <w:rsid w:val="00E71C97"/>
    <w:rsid w:val="00E743D6"/>
    <w:rsid w:val="00E80F0A"/>
    <w:rsid w:val="00E925D9"/>
    <w:rsid w:val="00EA652F"/>
    <w:rsid w:val="00EB5841"/>
    <w:rsid w:val="00EE0AE2"/>
    <w:rsid w:val="00EE36D5"/>
    <w:rsid w:val="00EF0536"/>
    <w:rsid w:val="00EF4C7C"/>
    <w:rsid w:val="00EF562E"/>
    <w:rsid w:val="00EF7757"/>
    <w:rsid w:val="00F045E8"/>
    <w:rsid w:val="00F06833"/>
    <w:rsid w:val="00F2312D"/>
    <w:rsid w:val="00F24695"/>
    <w:rsid w:val="00F3420C"/>
    <w:rsid w:val="00F411F0"/>
    <w:rsid w:val="00F60C40"/>
    <w:rsid w:val="00F64F3D"/>
    <w:rsid w:val="00F67D6F"/>
    <w:rsid w:val="00F81D97"/>
    <w:rsid w:val="00F82DCE"/>
    <w:rsid w:val="00F853BC"/>
    <w:rsid w:val="00F92751"/>
    <w:rsid w:val="00F94D48"/>
    <w:rsid w:val="00FB6E5A"/>
    <w:rsid w:val="00FC3C1C"/>
    <w:rsid w:val="00FC553E"/>
    <w:rsid w:val="00FC785A"/>
    <w:rsid w:val="00FD3EA6"/>
    <w:rsid w:val="00FD6BFD"/>
    <w:rsid w:val="00FE3ED2"/>
    <w:rsid w:val="00FF1511"/>
    <w:rsid w:val="00FF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A33F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2DCA"/>
    <w:pPr>
      <w:keepNext/>
      <w:jc w:val="both"/>
      <w:outlineLvl w:val="3"/>
    </w:pPr>
    <w:rPr>
      <w:rFonts w:ascii="Times New Roman(K)" w:hAnsi="Times New Roman(K)"/>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982"/>
    <w:rPr>
      <w:rFonts w:ascii="Tahoma" w:hAnsi="Tahoma" w:cs="Tahoma"/>
      <w:sz w:val="16"/>
      <w:szCs w:val="16"/>
    </w:rPr>
  </w:style>
  <w:style w:type="character" w:customStyle="1" w:styleId="a4">
    <w:name w:val="Текст выноски Знак"/>
    <w:basedOn w:val="a0"/>
    <w:link w:val="a3"/>
    <w:uiPriority w:val="99"/>
    <w:semiHidden/>
    <w:rsid w:val="001D4982"/>
    <w:rPr>
      <w:rFonts w:ascii="Tahoma" w:eastAsia="Times New Roman" w:hAnsi="Tahoma" w:cs="Tahoma"/>
      <w:sz w:val="16"/>
      <w:szCs w:val="16"/>
      <w:lang w:eastAsia="ru-RU"/>
    </w:rPr>
  </w:style>
  <w:style w:type="paragraph" w:styleId="a5">
    <w:name w:val="header"/>
    <w:basedOn w:val="a"/>
    <w:link w:val="a6"/>
    <w:unhideWhenUsed/>
    <w:rsid w:val="001D4982"/>
    <w:pPr>
      <w:tabs>
        <w:tab w:val="center" w:pos="4677"/>
        <w:tab w:val="right" w:pos="9355"/>
      </w:tabs>
    </w:pPr>
    <w:rPr>
      <w:sz w:val="24"/>
      <w:szCs w:val="24"/>
    </w:rPr>
  </w:style>
  <w:style w:type="character" w:customStyle="1" w:styleId="a6">
    <w:name w:val="Верхний колонтитул Знак"/>
    <w:basedOn w:val="a0"/>
    <w:link w:val="a5"/>
    <w:rsid w:val="001D4982"/>
    <w:rPr>
      <w:rFonts w:ascii="Times New Roman" w:eastAsia="Times New Roman" w:hAnsi="Times New Roman" w:cs="Times New Roman"/>
      <w:sz w:val="24"/>
      <w:szCs w:val="24"/>
      <w:lang w:eastAsia="ru-RU"/>
    </w:rPr>
  </w:style>
  <w:style w:type="character" w:styleId="a7">
    <w:name w:val="Hyperlink"/>
    <w:basedOn w:val="a0"/>
    <w:uiPriority w:val="99"/>
    <w:unhideWhenUsed/>
    <w:rsid w:val="00101899"/>
    <w:rPr>
      <w:color w:val="00008B"/>
      <w:u w:val="single"/>
    </w:rPr>
  </w:style>
  <w:style w:type="paragraph" w:styleId="a8">
    <w:name w:val="No Spacing"/>
    <w:link w:val="a9"/>
    <w:uiPriority w:val="1"/>
    <w:qFormat/>
    <w:rsid w:val="003B20D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3B20DC"/>
    <w:rPr>
      <w:rFonts w:ascii="Calibri" w:eastAsia="Calibri" w:hAnsi="Calibri" w:cs="Times New Roman"/>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B2475"/>
    <w:pPr>
      <w:spacing w:before="100" w:beforeAutospacing="1" w:after="100" w:afterAutospacing="1"/>
    </w:pPr>
    <w:rPr>
      <w:sz w:val="24"/>
      <w:szCs w:val="24"/>
    </w:rPr>
  </w:style>
  <w:style w:type="paragraph" w:styleId="ac">
    <w:name w:val="Body Text Indent"/>
    <w:basedOn w:val="a"/>
    <w:link w:val="ad"/>
    <w:unhideWhenUsed/>
    <w:rsid w:val="002B2475"/>
    <w:pPr>
      <w:ind w:firstLine="720"/>
      <w:jc w:val="both"/>
    </w:pPr>
    <w:rPr>
      <w:rFonts w:ascii="Times New Roman(K)" w:hAnsi="Times New Roman(K)"/>
      <w:sz w:val="28"/>
    </w:rPr>
  </w:style>
  <w:style w:type="character" w:customStyle="1" w:styleId="ad">
    <w:name w:val="Основной текст с отступом Знак"/>
    <w:basedOn w:val="a0"/>
    <w:link w:val="ac"/>
    <w:rsid w:val="002B2475"/>
    <w:rPr>
      <w:rFonts w:ascii="Times New Roman(K)" w:eastAsia="Times New Roman" w:hAnsi="Times New Roman(K)" w:cs="Times New Roman"/>
      <w:sz w:val="28"/>
      <w:szCs w:val="20"/>
      <w:lang w:eastAsia="ru-RU"/>
    </w:rPr>
  </w:style>
  <w:style w:type="paragraph" w:styleId="2">
    <w:name w:val="Body Text 2"/>
    <w:basedOn w:val="a"/>
    <w:link w:val="20"/>
    <w:unhideWhenUsed/>
    <w:rsid w:val="002B2475"/>
    <w:pPr>
      <w:spacing w:after="120" w:line="480" w:lineRule="auto"/>
    </w:pPr>
    <w:rPr>
      <w:sz w:val="24"/>
      <w:szCs w:val="24"/>
    </w:rPr>
  </w:style>
  <w:style w:type="character" w:customStyle="1" w:styleId="20">
    <w:name w:val="Основной текст 2 Знак"/>
    <w:basedOn w:val="a0"/>
    <w:link w:val="2"/>
    <w:rsid w:val="002B247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5F17"/>
    <w:pPr>
      <w:tabs>
        <w:tab w:val="center" w:pos="4677"/>
        <w:tab w:val="right" w:pos="9355"/>
      </w:tabs>
    </w:pPr>
  </w:style>
  <w:style w:type="character" w:customStyle="1" w:styleId="af">
    <w:name w:val="Нижний колонтитул Знак"/>
    <w:basedOn w:val="a0"/>
    <w:link w:val="ae"/>
    <w:uiPriority w:val="99"/>
    <w:semiHidden/>
    <w:rsid w:val="009E5F1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3B2DCA"/>
    <w:rPr>
      <w:rFonts w:ascii="Times New Roman(K)" w:eastAsia="Times New Roman" w:hAnsi="Times New Roman(K)" w:cs="Times New Roman"/>
      <w:sz w:val="24"/>
      <w:szCs w:val="20"/>
      <w:lang w:eastAsia="ru-RU"/>
    </w:rPr>
  </w:style>
  <w:style w:type="character" w:customStyle="1" w:styleId="30">
    <w:name w:val="Заголовок 3 Знак"/>
    <w:basedOn w:val="a0"/>
    <w:link w:val="3"/>
    <w:uiPriority w:val="9"/>
    <w:rsid w:val="00A33F68"/>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uiPriority w:val="99"/>
    <w:unhideWhenUsed/>
    <w:rsid w:val="008D3154"/>
    <w:pPr>
      <w:spacing w:after="120" w:line="480" w:lineRule="auto"/>
      <w:ind w:left="283"/>
    </w:pPr>
  </w:style>
  <w:style w:type="character" w:customStyle="1" w:styleId="22">
    <w:name w:val="Основной текст с отступом 2 Знак"/>
    <w:basedOn w:val="a0"/>
    <w:link w:val="21"/>
    <w:uiPriority w:val="99"/>
    <w:rsid w:val="008D3154"/>
    <w:rPr>
      <w:rFonts w:ascii="Times New Roman" w:eastAsia="Times New Roman" w:hAnsi="Times New Roman" w:cs="Times New Roman"/>
      <w:sz w:val="20"/>
      <w:szCs w:val="20"/>
      <w:lang w:eastAsia="ru-RU"/>
    </w:rPr>
  </w:style>
  <w:style w:type="paragraph" w:customStyle="1" w:styleId="af0">
    <w:name w:val="Готовый"/>
    <w:basedOn w:val="a"/>
    <w:rsid w:val="008D31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character" w:styleId="af1">
    <w:name w:val="Strong"/>
    <w:uiPriority w:val="22"/>
    <w:qFormat/>
    <w:rsid w:val="008D3154"/>
    <w:rPr>
      <w:b/>
      <w:bCs/>
    </w:rPr>
  </w:style>
  <w:style w:type="paragraph" w:customStyle="1" w:styleId="FR1">
    <w:name w:val="FR1"/>
    <w:rsid w:val="008D315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8D31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8D3154"/>
    <w:rPr>
      <w:rFonts w:ascii="Times New Roman" w:eastAsia="Times New Roman" w:hAnsi="Times New Roman" w:cs="Times New Roman"/>
      <w:sz w:val="24"/>
      <w:szCs w:val="24"/>
      <w:lang w:eastAsia="ru-RU"/>
    </w:rPr>
  </w:style>
  <w:style w:type="paragraph" w:styleId="af2">
    <w:name w:val="List Paragraph"/>
    <w:basedOn w:val="a"/>
    <w:uiPriority w:val="34"/>
    <w:qFormat/>
    <w:rsid w:val="008D3154"/>
    <w:pPr>
      <w:ind w:left="720"/>
      <w:contextualSpacing/>
    </w:pPr>
    <w:rPr>
      <w:sz w:val="28"/>
      <w:szCs w:val="28"/>
    </w:rPr>
  </w:style>
  <w:style w:type="paragraph" w:customStyle="1" w:styleId="BodyText1">
    <w:name w:val="Body Text1"/>
    <w:basedOn w:val="a"/>
    <w:rsid w:val="000C5014"/>
    <w:rPr>
      <w:rFonts w:ascii="KZ Times New Roman" w:hAnsi="KZ Times New Roman" w:cs="KZ Times New Roman"/>
      <w:sz w:val="28"/>
      <w:szCs w:val="28"/>
    </w:rPr>
  </w:style>
  <w:style w:type="paragraph" w:styleId="HTML">
    <w:name w:val="HTML Preformatted"/>
    <w:basedOn w:val="a"/>
    <w:link w:val="HTML0"/>
    <w:unhideWhenUsed/>
    <w:rsid w:val="0091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157E5"/>
    <w:rPr>
      <w:rFonts w:ascii="Courier New" w:eastAsia="Times New Roman" w:hAnsi="Courier New" w:cs="Courier New"/>
      <w:sz w:val="20"/>
      <w:szCs w:val="20"/>
      <w:lang w:eastAsia="ru-RU"/>
    </w:rPr>
  </w:style>
  <w:style w:type="character" w:customStyle="1" w:styleId="s1">
    <w:name w:val="s1"/>
    <w:basedOn w:val="a0"/>
    <w:rsid w:val="00CC531D"/>
    <w:rPr>
      <w:rFonts w:ascii="Times New Roman" w:hAnsi="Times New Roman" w:cs="Times New Roman"/>
      <w:b/>
      <w:bCs/>
      <w:i w:val="0"/>
      <w:iCs w:val="0"/>
      <w:strike w:val="0"/>
      <w:dstrike w:val="0"/>
      <w:color w:val="000000"/>
      <w:sz w:val="16"/>
      <w:szCs w:val="16"/>
      <w:u w:val="none"/>
    </w:rPr>
  </w:style>
  <w:style w:type="character" w:customStyle="1" w:styleId="s0">
    <w:name w:val="s0"/>
    <w:basedOn w:val="a0"/>
    <w:rsid w:val="00CC531D"/>
    <w:rPr>
      <w:rFonts w:ascii="Times New Roman" w:hAnsi="Times New Roman" w:cs="Times New Roman"/>
      <w:b w:val="0"/>
      <w:bCs w:val="0"/>
      <w:i w:val="0"/>
      <w:iCs w:val="0"/>
      <w:strike w:val="0"/>
      <w:dstrike w:val="0"/>
      <w:color w:val="000000"/>
      <w:sz w:val="22"/>
      <w:szCs w:val="22"/>
      <w:u w:val="none"/>
    </w:rPr>
  </w:style>
  <w:style w:type="paragraph" w:styleId="af3">
    <w:name w:val="Body Text"/>
    <w:basedOn w:val="a"/>
    <w:link w:val="af4"/>
    <w:uiPriority w:val="99"/>
    <w:semiHidden/>
    <w:unhideWhenUsed/>
    <w:rsid w:val="00C33CF2"/>
    <w:pPr>
      <w:spacing w:after="120"/>
    </w:pPr>
  </w:style>
  <w:style w:type="character" w:customStyle="1" w:styleId="af4">
    <w:name w:val="Основной текст Знак"/>
    <w:basedOn w:val="a0"/>
    <w:link w:val="af3"/>
    <w:uiPriority w:val="99"/>
    <w:semiHidden/>
    <w:rsid w:val="00C33C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8265032">
      <w:bodyDiv w:val="1"/>
      <w:marLeft w:val="0"/>
      <w:marRight w:val="0"/>
      <w:marTop w:val="0"/>
      <w:marBottom w:val="0"/>
      <w:divBdr>
        <w:top w:val="none" w:sz="0" w:space="0" w:color="auto"/>
        <w:left w:val="none" w:sz="0" w:space="0" w:color="auto"/>
        <w:bottom w:val="none" w:sz="0" w:space="0" w:color="auto"/>
        <w:right w:val="none" w:sz="0" w:space="0" w:color="auto"/>
      </w:divBdr>
    </w:div>
    <w:div w:id="670837889">
      <w:bodyDiv w:val="1"/>
      <w:marLeft w:val="0"/>
      <w:marRight w:val="0"/>
      <w:marTop w:val="0"/>
      <w:marBottom w:val="0"/>
      <w:divBdr>
        <w:top w:val="none" w:sz="0" w:space="0" w:color="auto"/>
        <w:left w:val="none" w:sz="0" w:space="0" w:color="auto"/>
        <w:bottom w:val="none" w:sz="0" w:space="0" w:color="auto"/>
        <w:right w:val="none" w:sz="0" w:space="0" w:color="auto"/>
      </w:divBdr>
    </w:div>
    <w:div w:id="16863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EDB2-AECA-4246-A849-BF029656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Bekbaag</dc:creator>
  <cp:keywords/>
  <dc:description/>
  <cp:lastModifiedBy>Abainiazova</cp:lastModifiedBy>
  <cp:revision>19</cp:revision>
  <cp:lastPrinted>2016-06-16T04:55:00Z</cp:lastPrinted>
  <dcterms:created xsi:type="dcterms:W3CDTF">2016-06-21T04:23:00Z</dcterms:created>
  <dcterms:modified xsi:type="dcterms:W3CDTF">2016-07-15T12:34:00Z</dcterms:modified>
</cp:coreProperties>
</file>