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53" w:rsidRPr="00BA57C9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060005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город Атырау, проспект Азаттык  94-А, телефон для справок (7122) 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-7</w:t>
      </w:r>
      <w:r w:rsidR="003E3A5D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факс 45-15-67 электронные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ekagazgalieva@taxatyrau.mgd.kz</w:t>
        </w:r>
      </w:hyperlink>
      <w:r w:rsidRPr="00BA57C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Pr="00BA57C9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ekagazgalieva@kgd.gov.kz</w:t>
        </w:r>
      </w:hyperlink>
      <w:r>
        <w:rPr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объя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ляет общий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57C9">
        <w:rPr>
          <w:rFonts w:ascii="Times New Roman" w:hAnsi="Times New Roman" w:cs="Times New Roman"/>
          <w:b/>
          <w:sz w:val="24"/>
          <w:szCs w:val="24"/>
          <w:lang w:val="kk-KZ"/>
        </w:rPr>
        <w:t>на занятие административных государственных должностей корпуса «Б»</w:t>
      </w:r>
    </w:p>
    <w:p w:rsidR="00230953" w:rsidRDefault="00230953" w:rsidP="00230953">
      <w:pPr>
        <w:snapToGri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3399" w:rsidRDefault="00C63399" w:rsidP="00C63399">
      <w:pPr>
        <w:pStyle w:val="a4"/>
        <w:ind w:firstLine="660"/>
        <w:jc w:val="both"/>
        <w:rPr>
          <w:b/>
          <w:lang w:val="kk-KZ"/>
        </w:rPr>
      </w:pPr>
      <w:r>
        <w:rPr>
          <w:b/>
          <w:lang w:val="kk-KZ"/>
        </w:rPr>
        <w:t>1. Главный специалист отдела администрирования акцизов, категория                          С-R-4, 1-единица.</w:t>
      </w:r>
    </w:p>
    <w:p w:rsidR="00C63399" w:rsidRDefault="00C63399" w:rsidP="00C63399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Должностной оклад в зависимости от выслуги лет от 73 288 до 99 105 тенге.  </w:t>
      </w:r>
    </w:p>
    <w:p w:rsidR="00C63399" w:rsidRDefault="00C63399" w:rsidP="00C63399">
      <w:pPr>
        <w:pStyle w:val="a4"/>
        <w:ind w:firstLine="708"/>
        <w:jc w:val="both"/>
        <w:rPr>
          <w:lang w:val="kk-KZ"/>
        </w:rPr>
      </w:pPr>
      <w:r>
        <w:rPr>
          <w:b/>
          <w:lang w:val="kk-KZ"/>
        </w:rPr>
        <w:t xml:space="preserve">Функциональные обязанности: </w:t>
      </w:r>
      <w:r>
        <w:rPr>
          <w:lang w:val="kk-KZ"/>
        </w:rPr>
        <w:t>п</w:t>
      </w:r>
      <w:proofErr w:type="spellStart"/>
      <w:r>
        <w:t>роведение</w:t>
      </w:r>
      <w:proofErr w:type="spellEnd"/>
      <w:r>
        <w:t xml:space="preserve"> тематических проверок по утвержденному графику, проведение совместных тематических проверок с правоохранительными органами, выявление алкогольной продукций без учетно-контрольных марок (УКМ) и определение подлинности УКМ, проведение проверок</w:t>
      </w:r>
      <w:r>
        <w:rPr>
          <w:lang w:val="kk-KZ"/>
        </w:rPr>
        <w:t xml:space="preserve"> </w:t>
      </w:r>
      <w:r>
        <w:t xml:space="preserve">субъектов оптово-розничной торговли нефтепродуктов, проведение тематических проверок по вопросу хранения и реализация </w:t>
      </w:r>
      <w:r>
        <w:rPr>
          <w:lang w:val="kk-KZ"/>
        </w:rPr>
        <w:t xml:space="preserve">   </w:t>
      </w:r>
      <w:r>
        <w:t>алкогольной</w:t>
      </w:r>
      <w:r>
        <w:rPr>
          <w:lang w:val="kk-KZ"/>
        </w:rPr>
        <w:t xml:space="preserve">   </w:t>
      </w:r>
      <w:r>
        <w:t xml:space="preserve"> продукции</w:t>
      </w:r>
      <w:r>
        <w:rPr>
          <w:lang w:val="kk-KZ"/>
        </w:rPr>
        <w:t xml:space="preserve"> </w:t>
      </w:r>
      <w:r>
        <w:t xml:space="preserve"> </w:t>
      </w:r>
      <w:r>
        <w:rPr>
          <w:lang w:val="kk-KZ"/>
        </w:rPr>
        <w:t xml:space="preserve">  </w:t>
      </w:r>
      <w:r>
        <w:t>с</w:t>
      </w:r>
      <w:r>
        <w:rPr>
          <w:lang w:val="kk-KZ"/>
        </w:rPr>
        <w:t xml:space="preserve">   </w:t>
      </w:r>
      <w:r>
        <w:t xml:space="preserve"> адреса</w:t>
      </w:r>
      <w:r>
        <w:rPr>
          <w:lang w:val="kk-KZ"/>
        </w:rPr>
        <w:t xml:space="preserve"> </w:t>
      </w:r>
      <w:r>
        <w:t xml:space="preserve"> </w:t>
      </w:r>
      <w:r>
        <w:rPr>
          <w:lang w:val="kk-KZ"/>
        </w:rPr>
        <w:t xml:space="preserve">  </w:t>
      </w:r>
      <w:r>
        <w:t>указанного</w:t>
      </w:r>
      <w:r>
        <w:rPr>
          <w:color w:val="000000"/>
          <w:lang w:val="kk-KZ"/>
        </w:rPr>
        <w:t xml:space="preserve"> </w:t>
      </w:r>
      <w:r>
        <w:t xml:space="preserve">в лицензии, проверка регистрации хозяйствующих субъектов, выявление не зарегистрированных субъектов рынка нефтепродуктов, участие в тематических </w:t>
      </w:r>
      <w:proofErr w:type="spellStart"/>
      <w:r>
        <w:t>провер</w:t>
      </w:r>
      <w:proofErr w:type="spellEnd"/>
      <w:r>
        <w:rPr>
          <w:lang w:val="kk-KZ"/>
        </w:rPr>
        <w:t>ках</w:t>
      </w:r>
      <w:r>
        <w:t>, внесение данных в ИС Акциз, в сроки проводить камеральный контроль по декларациям и расчетам.</w:t>
      </w:r>
    </w:p>
    <w:p w:rsidR="00C63399" w:rsidRPr="008C592A" w:rsidRDefault="00C63399" w:rsidP="00C63399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92A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 категории С-R-4:</w:t>
      </w:r>
      <w:r w:rsidRPr="008C592A">
        <w:rPr>
          <w:rFonts w:ascii="Times New Roman" w:hAnsi="Times New Roman" w:cs="Times New Roman"/>
          <w:sz w:val="24"/>
          <w:szCs w:val="24"/>
          <w:lang w:val="kk-KZ"/>
        </w:rPr>
        <w:t xml:space="preserve"> устанавливается следующие требования: (юридическое, экономическое)</w:t>
      </w:r>
    </w:p>
    <w:p w:rsidR="00C63399" w:rsidRDefault="00C63399" w:rsidP="00C63399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Высшее</w:t>
      </w:r>
      <w:r w:rsidRPr="00460B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(экономическое, юридическое),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C63399" w:rsidRDefault="00C63399" w:rsidP="00C63399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C63399" w:rsidRDefault="00C63399" w:rsidP="00C63399">
      <w:pPr>
        <w:snapToGri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опыт работы при наличии высшего образования не требуется.</w:t>
      </w:r>
    </w:p>
    <w:p w:rsidR="00FE5AE4" w:rsidRDefault="009E0356" w:rsidP="00FE5AE4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2</w:t>
      </w:r>
      <w:r w:rsidR="00D20252">
        <w:rPr>
          <w:b/>
          <w:lang w:val="kk-KZ"/>
        </w:rPr>
        <w:t xml:space="preserve">. Ведущий специалист отдела </w:t>
      </w:r>
      <w:r w:rsidR="00FE5AE4">
        <w:rPr>
          <w:b/>
          <w:lang w:val="kk-KZ"/>
        </w:rPr>
        <w:t>правового обеспечения и разъяснения налогового законодательства</w:t>
      </w:r>
      <w:r w:rsidR="00D20252">
        <w:rPr>
          <w:b/>
          <w:lang w:val="kk-KZ"/>
        </w:rPr>
        <w:t xml:space="preserve">, </w:t>
      </w:r>
      <w:r w:rsidR="00D20252" w:rsidRPr="0058526C">
        <w:rPr>
          <w:b/>
          <w:lang w:val="kk-KZ"/>
        </w:rPr>
        <w:t xml:space="preserve">категория </w:t>
      </w:r>
      <w:r w:rsidR="00FE5AE4">
        <w:rPr>
          <w:b/>
          <w:lang w:val="kk-KZ"/>
        </w:rPr>
        <w:t xml:space="preserve"> С-R-5, 1 - единица</w:t>
      </w:r>
      <w:r w:rsidR="00FE5AE4" w:rsidRPr="00FE5AE4">
        <w:rPr>
          <w:b/>
          <w:lang w:val="kk-KZ"/>
        </w:rPr>
        <w:t xml:space="preserve"> </w:t>
      </w:r>
      <w:r w:rsidR="00FE5AE4" w:rsidRPr="00B72908">
        <w:rPr>
          <w:b/>
          <w:lang w:val="kk-KZ"/>
        </w:rPr>
        <w:t xml:space="preserve">(временно, на период нахождения основного работника по уходу за ребенком до </w:t>
      </w:r>
      <w:r w:rsidR="005150A0">
        <w:rPr>
          <w:b/>
          <w:lang w:val="kk-KZ"/>
        </w:rPr>
        <w:t>25</w:t>
      </w:r>
      <w:r w:rsidR="00FE5AE4" w:rsidRPr="005150A0">
        <w:rPr>
          <w:b/>
          <w:lang w:val="kk-KZ"/>
        </w:rPr>
        <w:t>.</w:t>
      </w:r>
      <w:r w:rsidR="005150A0" w:rsidRPr="005150A0">
        <w:rPr>
          <w:b/>
          <w:lang w:val="kk-KZ"/>
        </w:rPr>
        <w:t>03</w:t>
      </w:r>
      <w:r w:rsidR="00FE5AE4" w:rsidRPr="005150A0">
        <w:rPr>
          <w:b/>
          <w:lang w:val="kk-KZ"/>
        </w:rPr>
        <w:t>.</w:t>
      </w:r>
      <w:r w:rsidR="005150A0">
        <w:rPr>
          <w:b/>
          <w:lang w:val="kk-KZ"/>
        </w:rPr>
        <w:t>2021</w:t>
      </w:r>
      <w:r w:rsidR="00FE5AE4">
        <w:rPr>
          <w:b/>
          <w:lang w:val="kk-KZ"/>
        </w:rPr>
        <w:t xml:space="preserve"> г.)</w:t>
      </w:r>
    </w:p>
    <w:p w:rsidR="00D20252" w:rsidRPr="00B80B2E" w:rsidRDefault="00D20252" w:rsidP="00D20252">
      <w:pPr>
        <w:snapToGri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Должностной оклад в зависимости от выслуги лет от 64 690 до 88 279 тенге.       </w:t>
      </w:r>
    </w:p>
    <w:p w:rsidR="004656D1" w:rsidRDefault="00D20252" w:rsidP="004656D1">
      <w:pPr>
        <w:pStyle w:val="a4"/>
        <w:jc w:val="both"/>
        <w:rPr>
          <w:lang w:val="kk-KZ"/>
        </w:rPr>
      </w:pPr>
      <w:r w:rsidRPr="006A40F9">
        <w:rPr>
          <w:b/>
          <w:lang w:val="kk-KZ"/>
        </w:rPr>
        <w:t xml:space="preserve">            </w:t>
      </w:r>
      <w:r w:rsidRPr="004656D1">
        <w:rPr>
          <w:b/>
          <w:lang w:val="kk-KZ"/>
        </w:rPr>
        <w:t>Функциональные обязанности</w:t>
      </w:r>
      <w:r w:rsidRPr="004656D1">
        <w:rPr>
          <w:b/>
          <w:color w:val="000000" w:themeColor="text1"/>
          <w:lang w:val="kk-KZ"/>
        </w:rPr>
        <w:t>:</w:t>
      </w:r>
      <w:r w:rsidRPr="004656D1">
        <w:rPr>
          <w:color w:val="000000" w:themeColor="text1"/>
          <w:lang w:val="kk-KZ"/>
        </w:rPr>
        <w:t xml:space="preserve"> </w:t>
      </w:r>
      <w:r w:rsidR="004656D1" w:rsidRPr="00C22104">
        <w:rPr>
          <w:lang w:val="kk-KZ"/>
        </w:rPr>
        <w:t>собирать заключения по судебным материалам, отправлять судебным исполнителям и судебным органам не оплатившие административные штрафы в срок, через судебные органы обеспечить взыскание налогов на имущество и транспортные средства.</w:t>
      </w:r>
    </w:p>
    <w:p w:rsidR="00FE5AE4" w:rsidRDefault="00FE5AE4" w:rsidP="004656D1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3. Ведущий специалист отдела по работе с налогоплательщиками, </w:t>
      </w:r>
      <w:r w:rsidR="00A44900">
        <w:rPr>
          <w:b/>
          <w:lang w:val="kk-KZ"/>
        </w:rPr>
        <w:t xml:space="preserve"> </w:t>
      </w:r>
      <w:r w:rsidRPr="0058526C">
        <w:rPr>
          <w:b/>
          <w:lang w:val="kk-KZ"/>
        </w:rPr>
        <w:t xml:space="preserve">категория </w:t>
      </w:r>
      <w:r>
        <w:rPr>
          <w:b/>
          <w:lang w:val="kk-KZ"/>
        </w:rPr>
        <w:t xml:space="preserve"> С-R-5, 1 - единица.</w:t>
      </w:r>
      <w:r w:rsidRPr="00FE5AE4">
        <w:rPr>
          <w:b/>
          <w:lang w:val="kk-KZ"/>
        </w:rPr>
        <w:t xml:space="preserve"> </w:t>
      </w:r>
      <w:r w:rsidRPr="00B72908">
        <w:rPr>
          <w:b/>
          <w:lang w:val="kk-KZ"/>
        </w:rPr>
        <w:t xml:space="preserve">(временно, на период нахождения основного работника по уходу за ребенком до </w:t>
      </w:r>
      <w:r w:rsidR="005150A0" w:rsidRPr="005150A0">
        <w:rPr>
          <w:b/>
          <w:lang w:val="kk-KZ"/>
        </w:rPr>
        <w:t>2</w:t>
      </w:r>
      <w:r w:rsidRPr="005150A0">
        <w:rPr>
          <w:b/>
          <w:lang w:val="kk-KZ"/>
        </w:rPr>
        <w:t>1.0</w:t>
      </w:r>
      <w:r w:rsidR="005150A0" w:rsidRPr="005150A0">
        <w:rPr>
          <w:b/>
          <w:lang w:val="kk-KZ"/>
        </w:rPr>
        <w:t>3</w:t>
      </w:r>
      <w:r w:rsidRPr="005150A0">
        <w:rPr>
          <w:b/>
          <w:lang w:val="kk-KZ"/>
        </w:rPr>
        <w:t>.202</w:t>
      </w:r>
      <w:r w:rsidR="005150A0" w:rsidRPr="005150A0">
        <w:rPr>
          <w:b/>
          <w:lang w:val="kk-KZ"/>
        </w:rPr>
        <w:t>1</w:t>
      </w:r>
      <w:r>
        <w:rPr>
          <w:b/>
          <w:lang w:val="kk-KZ"/>
        </w:rPr>
        <w:t xml:space="preserve"> г.)</w:t>
      </w:r>
    </w:p>
    <w:p w:rsidR="00FE5AE4" w:rsidRPr="00B80B2E" w:rsidRDefault="00FE5AE4" w:rsidP="00FE5AE4">
      <w:pPr>
        <w:pStyle w:val="a4"/>
        <w:ind w:firstLine="708"/>
        <w:jc w:val="both"/>
        <w:rPr>
          <w:b/>
          <w:lang w:val="kk-KZ"/>
        </w:rPr>
      </w:pPr>
      <w:r>
        <w:rPr>
          <w:b/>
          <w:lang w:val="kk-KZ"/>
        </w:rPr>
        <w:t>Должностной оклад в зависимости от выслуги лет от 64 690 до 88 279 тенге.</w:t>
      </w:r>
    </w:p>
    <w:p w:rsidR="00FE5AE4" w:rsidRPr="00DF0F42" w:rsidRDefault="00FE5AE4" w:rsidP="00FE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b/>
          <w:lang w:val="kk-KZ"/>
        </w:rPr>
        <w:tab/>
      </w:r>
      <w:r w:rsidRPr="00EB52AC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уведомлений о непредставлении налоговой отчетности по результатам камерального контроля, </w:t>
      </w:r>
      <w:r w:rsidRPr="004F52B1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4F52B1">
        <w:rPr>
          <w:rFonts w:ascii="Times New Roman" w:eastAsia="Times New Roman" w:hAnsi="Times New Roman" w:cs="Times New Roman"/>
          <w:sz w:val="24"/>
          <w:szCs w:val="24"/>
        </w:rPr>
        <w:t>авать</w:t>
      </w:r>
      <w:proofErr w:type="spellEnd"/>
      <w:r w:rsidRPr="004F52B1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налогоплательщикам по изменениям в налоговом законодательстве,</w:t>
      </w:r>
      <w:r w:rsidRPr="00C62086">
        <w:rPr>
          <w:rFonts w:ascii="Calibri" w:eastAsia="Times New Roman" w:hAnsi="Calibri" w:cs="Times New Roman"/>
        </w:rPr>
        <w:t xml:space="preserve"> </w:t>
      </w:r>
      <w:r w:rsidRPr="00DF0F42">
        <w:rPr>
          <w:rFonts w:ascii="Times New Roman" w:eastAsia="Times New Roman" w:hAnsi="Times New Roman" w:cs="Times New Roman"/>
          <w:sz w:val="24"/>
          <w:szCs w:val="24"/>
        </w:rPr>
        <w:t>вручение уведомлений о неисполнении налогоплательщиком налоговых обязательств.</w:t>
      </w:r>
    </w:p>
    <w:p w:rsidR="00D20252" w:rsidRDefault="00D20252" w:rsidP="00477283">
      <w:pPr>
        <w:pStyle w:val="a4"/>
        <w:ind w:firstLine="708"/>
        <w:jc w:val="both"/>
        <w:rPr>
          <w:b/>
          <w:lang w:val="kk-KZ"/>
        </w:rPr>
      </w:pP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b/>
          <w:lang w:val="kk-KZ"/>
        </w:rPr>
        <w:t>Требования к участникам конкурса</w:t>
      </w:r>
      <w:r w:rsidR="005E3635">
        <w:rPr>
          <w:b/>
          <w:lang w:val="kk-KZ"/>
        </w:rPr>
        <w:t xml:space="preserve"> категории С-R-5</w:t>
      </w:r>
      <w:r w:rsidRPr="00911E7D">
        <w:rPr>
          <w:b/>
          <w:lang w:val="kk-KZ"/>
        </w:rPr>
        <w:t xml:space="preserve">: </w:t>
      </w:r>
      <w:r w:rsidRPr="00911E7D">
        <w:rPr>
          <w:lang w:val="kk-KZ"/>
        </w:rPr>
        <w:t xml:space="preserve"> высшее  </w:t>
      </w:r>
      <w:r>
        <w:rPr>
          <w:lang w:val="kk-KZ"/>
        </w:rPr>
        <w:t>либо</w:t>
      </w:r>
      <w:r w:rsidRPr="00911E7D">
        <w:rPr>
          <w:lang w:val="kk-KZ"/>
        </w:rPr>
        <w:t xml:space="preserve">   послесреднее</w:t>
      </w:r>
      <w:r>
        <w:rPr>
          <w:lang w:val="kk-KZ"/>
        </w:rPr>
        <w:t xml:space="preserve"> или техническое и профессиональное</w:t>
      </w:r>
      <w:r w:rsidRPr="00911E7D">
        <w:rPr>
          <w:lang w:val="kk-KZ"/>
        </w:rPr>
        <w:t xml:space="preserve">  образование (экономическое</w:t>
      </w:r>
      <w:r>
        <w:rPr>
          <w:lang w:val="kk-KZ"/>
        </w:rPr>
        <w:t>, юридическое</w:t>
      </w:r>
      <w:r w:rsidRPr="00911E7D">
        <w:rPr>
          <w:lang w:val="kk-KZ"/>
        </w:rPr>
        <w:t xml:space="preserve">); </w:t>
      </w:r>
    </w:p>
    <w:p w:rsidR="00477283" w:rsidRPr="00911E7D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lastRenderedPageBreak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477283" w:rsidRDefault="00477283" w:rsidP="00477283">
      <w:pPr>
        <w:pStyle w:val="a4"/>
        <w:ind w:firstLine="708"/>
        <w:jc w:val="both"/>
        <w:rPr>
          <w:lang w:val="kk-KZ"/>
        </w:rPr>
      </w:pPr>
      <w:r w:rsidRPr="00911E7D">
        <w:rPr>
          <w:lang w:val="kk-KZ"/>
        </w:rPr>
        <w:t>опыт работы не требуется.</w:t>
      </w:r>
    </w:p>
    <w:p w:rsidR="00230953" w:rsidRPr="00A44EEC" w:rsidRDefault="00230953" w:rsidP="00230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0953" w:rsidRPr="004B103A" w:rsidRDefault="00230953" w:rsidP="00230953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Для участия в общем конкурсе представляются следующие документы:</w:t>
      </w:r>
    </w:p>
    <w:p w:rsidR="00230953" w:rsidRPr="00472D6D" w:rsidRDefault="00230953" w:rsidP="00230953">
      <w:pPr>
        <w:pStyle w:val="a4"/>
        <w:jc w:val="both"/>
        <w:rPr>
          <w:color w:val="000000"/>
        </w:rPr>
      </w:pPr>
      <w:r>
        <w:rPr>
          <w:color w:val="000000"/>
          <w:lang w:val="kk-KZ"/>
        </w:rPr>
        <w:t xml:space="preserve">            1) </w:t>
      </w:r>
      <w:r w:rsidRPr="00472D6D">
        <w:rPr>
          <w:color w:val="000000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230953" w:rsidRPr="00472D6D" w:rsidRDefault="00230953" w:rsidP="00230953">
      <w:pPr>
        <w:pStyle w:val="a4"/>
        <w:ind w:firstLine="708"/>
        <w:jc w:val="both"/>
      </w:pPr>
      <w:r>
        <w:rPr>
          <w:color w:val="000000"/>
          <w:lang w:val="kk-KZ"/>
        </w:rPr>
        <w:t xml:space="preserve">2) послужной список кандидата на административную государственную дорлжность корпуса "Б" с цветной фотографией размером </w:t>
      </w:r>
      <w:r w:rsidRPr="00472D6D">
        <w:rPr>
          <w:color w:val="000000"/>
        </w:rPr>
        <w:t xml:space="preserve"> 3х4 по форме согласно приложению 3 к Правилам проведения конкурсов на занятие административной государственной должности корпуса «Б»;</w:t>
      </w:r>
    </w:p>
    <w:p w:rsidR="00230953" w:rsidRDefault="00230953" w:rsidP="00230953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472D6D">
        <w:rPr>
          <w:color w:val="000000"/>
        </w:rPr>
        <w:t>копии документов об образовании</w:t>
      </w:r>
      <w:r>
        <w:rPr>
          <w:color w:val="000000"/>
          <w:lang w:val="kk-KZ"/>
        </w:rPr>
        <w:t xml:space="preserve"> и прилодений к ним, </w:t>
      </w:r>
      <w:r w:rsidRPr="00472D6D">
        <w:rPr>
          <w:color w:val="000000"/>
        </w:rPr>
        <w:t xml:space="preserve"> засвидетельствованные нотариально;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ED3B65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ED3B65">
        <w:rPr>
          <w:rFonts w:ascii="Times New Roman" w:hAnsi="Times New Roman" w:cs="Times New Roman"/>
          <w:color w:val="000000"/>
          <w:sz w:val="24"/>
          <w:szCs w:val="24"/>
        </w:rPr>
        <w:t>», выданной акционерным обществом «Центр международных программ».</w:t>
      </w:r>
    </w:p>
    <w:p w:rsidR="00230953" w:rsidRPr="00ED3B65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B65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30953" w:rsidRPr="00472D6D" w:rsidRDefault="00230953" w:rsidP="00230953">
      <w:pPr>
        <w:pStyle w:val="a4"/>
        <w:jc w:val="both"/>
      </w:pPr>
      <w:r>
        <w:rPr>
          <w:color w:val="000000"/>
          <w:lang w:val="kk-KZ"/>
        </w:rPr>
        <w:tab/>
        <w:t xml:space="preserve">4) </w:t>
      </w:r>
      <w:r w:rsidRPr="00472D6D">
        <w:rPr>
          <w:color w:val="000000"/>
        </w:rPr>
        <w:t>копия документа, подтверждающего трудовую деятельность, засвидетельствованная нотариально</w:t>
      </w:r>
      <w:r>
        <w:rPr>
          <w:color w:val="000000"/>
          <w:lang w:val="kk-KZ"/>
        </w:rPr>
        <w:t xml:space="preserve"> либо удостоверенная кадровой службой с места работы</w:t>
      </w:r>
      <w:r w:rsidRPr="00472D6D">
        <w:rPr>
          <w:color w:val="000000"/>
        </w:rPr>
        <w:t>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DA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5)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медицинская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 справка о состоянии здоровья </w:t>
      </w:r>
      <w:r w:rsidRPr="003B7D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(врачебное профессионально-консультативное заключение)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3B7DAA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3B7DAA">
        <w:rPr>
          <w:rFonts w:ascii="Times New Roman" w:hAnsi="Times New Roman" w:cs="Times New Roman"/>
          <w:color w:val="000000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6)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копия документа, удостоверяющего личность, гражданина Республики Казахстан;</w:t>
      </w:r>
    </w:p>
    <w:p w:rsidR="00230953" w:rsidRPr="003B7DAA" w:rsidRDefault="00230953" w:rsidP="00230953">
      <w:pPr>
        <w:pStyle w:val="a6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softHyphen/>
        <w:t>– сертификат) (либо нотариально засвидетельствованная копия сертификата);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9)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психоневрологической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психоневрологической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Министра здравоохранения и социального развития Республики Казахстан от 27 апреля 2015 года № 272 (зарегистрирован в Реестре государственной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230953" w:rsidRPr="003B7DAA" w:rsidRDefault="00230953" w:rsidP="00230953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10)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справка с наркологической организации по форме, согласно </w:t>
      </w:r>
      <w:r w:rsidRPr="003B7DAA">
        <w:rPr>
          <w:rFonts w:ascii="Times New Roman" w:hAnsi="Times New Roman"/>
          <w:color w:val="000000"/>
          <w:sz w:val="24"/>
          <w:szCs w:val="24"/>
        </w:rPr>
        <w:t xml:space="preserve">стандарту государственной услуги «Выдача справки с наркологической организации», утвержденному </w:t>
      </w:r>
      <w:r w:rsidRPr="003B7DAA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230953" w:rsidRPr="002C311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</w:p>
    <w:p w:rsidR="00230953" w:rsidRPr="002C311A" w:rsidRDefault="00230953" w:rsidP="0023095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Не требуется предоставление копии документа, подтверждающего трудовую деятельность, в случае, если гражданин не осуществлял трудовую деятельность </w:t>
      </w:r>
      <w:proofErr w:type="gramStart"/>
      <w:r w:rsidRPr="002C311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C311A">
        <w:rPr>
          <w:rFonts w:ascii="Times New Roman" w:hAnsi="Times New Roman" w:cs="Times New Roman"/>
          <w:color w:val="000000"/>
          <w:sz w:val="24"/>
          <w:szCs w:val="24"/>
        </w:rPr>
        <w:t xml:space="preserve"> если стаж работы не требуется по вакантной должности, на которую объявлен конкурс.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BE6E7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рабочих дней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 следующего рабочего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после последней публикации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Казахстан.</w:t>
      </w:r>
    </w:p>
    <w:p w:rsidR="00230953" w:rsidRPr="00FA28CC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lang w:val="kk-KZ"/>
        </w:rPr>
      </w:pPr>
      <w:r>
        <w:rPr>
          <w:lang w:val="kk-KZ"/>
        </w:rPr>
        <w:t xml:space="preserve">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 в сроки приема документов.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FA28C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FA28CC">
        <w:rPr>
          <w:rFonts w:ascii="Times New Roman" w:hAnsi="Times New Roman" w:cs="Times New Roman"/>
          <w:color w:val="000000"/>
          <w:sz w:val="24"/>
          <w:szCs w:val="24"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230953" w:rsidRPr="00FA28CC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FA28CC">
        <w:rPr>
          <w:rFonts w:ascii="Times New Roman" w:hAnsi="Times New Roman" w:cs="Times New Roman"/>
          <w:color w:val="000000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731F2F">
        <w:rPr>
          <w:rFonts w:ascii="Times New Roman" w:hAnsi="Times New Roman" w:cs="Times New Roman"/>
          <w:color w:val="00000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его в </w:t>
      </w:r>
      <w:r w:rsidRPr="00C32C55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городу Атырау,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05D0">
        <w:rPr>
          <w:rFonts w:ascii="Times New Roman" w:hAnsi="Times New Roman" w:cs="Times New Roman"/>
          <w:color w:val="000000"/>
          <w:sz w:val="24"/>
          <w:szCs w:val="24"/>
        </w:rPr>
        <w:t>объявивших конкурс, в течение трех рабочих дней со дня уведомления кандидатов о допуске их к собеседованию.</w:t>
      </w:r>
      <w:r w:rsidRPr="00C32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30953" w:rsidRPr="00DE1E94" w:rsidRDefault="00230953" w:rsidP="00230953">
      <w:pPr>
        <w:pStyle w:val="a6"/>
        <w:tabs>
          <w:tab w:val="left" w:pos="113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4229D6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4229D6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30953" w:rsidRPr="00DE1E94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E1E94">
        <w:rPr>
          <w:rFonts w:ascii="Times New Roman" w:hAnsi="Times New Roman" w:cs="Times New Roman"/>
          <w:color w:val="000000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</w:t>
      </w:r>
      <w:r w:rsidRPr="00DE1E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подтверждающих принадлежность к организациям, указанным в пункте 26 настоящих Правил.</w:t>
      </w:r>
    </w:p>
    <w:p w:rsidR="00230953" w:rsidRPr="00DE1E94" w:rsidRDefault="00230953" w:rsidP="00230953">
      <w:pPr>
        <w:pStyle w:val="a6"/>
        <w:tabs>
          <w:tab w:val="left" w:pos="567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По согласованию с руководителем, допускается присутствие на заседании конкурсной комиссии экспертов.</w:t>
      </w:r>
    </w:p>
    <w:p w:rsidR="00230953" w:rsidRPr="006621CA" w:rsidRDefault="00230953" w:rsidP="00230953">
      <w:pPr>
        <w:pStyle w:val="a6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CA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6621CA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662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Правила проведения конкурса и образцы документов утверждены приказом Председателя Агентства</w:t>
      </w:r>
      <w:r w:rsidRPr="0066678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Республики Казахстан по делам государственной службы и противодействию коррупции от 21 февраля 2017 года №40 и опубликованы на официальном сайте </w:t>
      </w:r>
      <w:r w:rsidRPr="00322631">
        <w:rPr>
          <w:rFonts w:ascii="Times New Roman" w:hAnsi="Times New Roman" w:cs="Times New Roman"/>
          <w:color w:val="000000"/>
          <w:sz w:val="24"/>
          <w:szCs w:val="24"/>
          <w:lang w:val="kk-KZ"/>
        </w:rPr>
        <w:t>kyzmet.gov.kz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Расходы по участию в конкурсе (проез к месту проведения собеседования и обратно, наем жилого помещения, проживание, пользование услугами в связи всех видов) граждане производят за счет собственных средств.</w:t>
      </w:r>
    </w:p>
    <w:p w:rsidR="00230953" w:rsidRDefault="00230953" w:rsidP="00230953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51FB" w:rsidRDefault="00A151FB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D1905" w:rsidRDefault="002D1905" w:rsidP="00230953">
      <w:pPr>
        <w:pStyle w:val="a6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Прилож</w:t>
      </w:r>
      <w:bookmarkStart w:id="0" w:name="_GoBack"/>
      <w:bookmarkEnd w:id="0"/>
      <w:r w:rsidRPr="00E70177">
        <w:rPr>
          <w:rFonts w:ascii="Times New Roman" w:hAnsi="Times New Roman" w:cs="Times New Roman"/>
          <w:color w:val="000000"/>
          <w:sz w:val="24"/>
          <w:szCs w:val="24"/>
        </w:rPr>
        <w:t>ение 2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на занятие административной</w:t>
      </w:r>
      <w:r w:rsidRPr="00E701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953" w:rsidRPr="00E70177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230953" w:rsidRPr="002A1CE6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BA3D8D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E4F3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0953" w:rsidRDefault="00230953" w:rsidP="002309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BA3D8D">
        <w:rPr>
          <w:rFonts w:ascii="Times New Roman" w:hAnsi="Times New Roman"/>
          <w:sz w:val="28"/>
          <w:szCs w:val="28"/>
          <w:lang w:val="kk-KZ"/>
        </w:rPr>
        <w:t>________________________</w:t>
      </w:r>
    </w:p>
    <w:p w:rsidR="00230953" w:rsidRPr="00E70177" w:rsidRDefault="00230953" w:rsidP="0023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7017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E70177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E70177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46"/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государственной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230953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Отвечаю за подлинность представленных документов.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документы: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Адрес и контактный телефон 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953" w:rsidRPr="002A1CE6" w:rsidRDefault="00230953" w:rsidP="00230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                ____________________________________</w:t>
      </w:r>
      <w:r w:rsidRPr="002A1CE6">
        <w:rPr>
          <w:rFonts w:ascii="Times New Roman" w:hAnsi="Times New Roman" w:cs="Times New Roman"/>
          <w:sz w:val="28"/>
          <w:szCs w:val="28"/>
        </w:rPr>
        <w:br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 xml:space="preserve">(подпись)                     </w:t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3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      </w:t>
      </w:r>
    </w:p>
    <w:p w:rsidR="00230953" w:rsidRPr="002A1CE6" w:rsidRDefault="00230953" w:rsidP="00230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E6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2A1CE6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2A1CE6">
        <w:rPr>
          <w:rFonts w:ascii="Times New Roman" w:hAnsi="Times New Roman" w:cs="Times New Roman"/>
          <w:color w:val="000000"/>
          <w:sz w:val="28"/>
          <w:szCs w:val="28"/>
        </w:rPr>
        <w:t>______________ 20__ г.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Приложе</w:t>
      </w:r>
      <w:r>
        <w:rPr>
          <w:rFonts w:ascii="Times New Roman" w:hAnsi="Times New Roman" w:cs="Times New Roman"/>
          <w:color w:val="000000"/>
          <w:sz w:val="20"/>
          <w:szCs w:val="20"/>
        </w:rPr>
        <w:t>ние 3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на занятие административной</w:t>
      </w:r>
    </w:p>
    <w:p w:rsidR="00230953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государственной должности</w:t>
      </w:r>
    </w:p>
    <w:p w:rsidR="00230953" w:rsidRPr="002076F4" w:rsidRDefault="00230953" w:rsidP="00230953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2076F4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230953" w:rsidRPr="002A1CE6" w:rsidRDefault="00230953" w:rsidP="0023095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«Б» КОРПУСЫНЫҢ ӘКІМШІЛІК МЕМЛЕКЕТТІК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230953" w:rsidRPr="002E74D7" w:rsidRDefault="00230953" w:rsidP="00230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2E74D7">
        <w:rPr>
          <w:rFonts w:ascii="Times New Roman" w:eastAsia="Times New Roman" w:hAnsi="Times New Roman" w:cs="Times New Roman"/>
          <w:sz w:val="24"/>
          <w:szCs w:val="24"/>
        </w:rPr>
        <w:br/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КАНДИДАТА НА АДМИНИСТРАТИВНУЮ ГОСУДАРСТВЕННУЮ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2E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КОРПУСА «Б»</w:t>
      </w:r>
    </w:p>
    <w:tbl>
      <w:tblPr>
        <w:tblW w:w="5213" w:type="pct"/>
        <w:tblCellSpacing w:w="15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99"/>
        <w:gridCol w:w="1543"/>
        <w:gridCol w:w="4208"/>
        <w:gridCol w:w="1777"/>
        <w:gridCol w:w="1771"/>
      </w:tblGrid>
      <w:tr w:rsidR="00230953" w:rsidRPr="00C76EC6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тегі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/ 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түрлітүсті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230953" w:rsidRPr="002D1750" w:rsidTr="00A83203">
        <w:trPr>
          <w:gridBefore w:val="1"/>
          <w:wBefore w:w="3" w:type="pct"/>
          <w:tblCellSpacing w:w="15" w:type="dxa"/>
        </w:trPr>
        <w:tc>
          <w:tcPr>
            <w:tcW w:w="4067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/категория</w:t>
            </w:r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892334">
              <w:rPr>
                <w:rFonts w:ascii="Times New Roman" w:eastAsia="Times New Roman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Оқуорнын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біліктілігі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187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C76EC6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196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48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сайынғы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ші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969" w:type="pct"/>
            <w:gridSpan w:val="6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230953" w:rsidRPr="002D1750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3160" w:type="pct"/>
            <w:gridSpan w:val="4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E7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74D7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53" w:rsidRPr="002E74D7" w:rsidTr="00A8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CellSpacing w:w="15" w:type="dxa"/>
        </w:trPr>
        <w:tc>
          <w:tcPr>
            <w:tcW w:w="984" w:type="pct"/>
            <w:gridSpan w:val="3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gridSpan w:val="2"/>
            <w:vAlign w:val="center"/>
            <w:hideMark/>
          </w:tcPr>
          <w:p w:rsidR="00230953" w:rsidRPr="002E74D7" w:rsidRDefault="00230953" w:rsidP="00A83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EA7" w:rsidRPr="00230953" w:rsidRDefault="00511EA7">
      <w:pPr>
        <w:rPr>
          <w:lang w:val="kk-KZ"/>
        </w:rPr>
      </w:pPr>
    </w:p>
    <w:sectPr w:rsidR="00511EA7" w:rsidRPr="002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F06"/>
    <w:multiLevelType w:val="hybridMultilevel"/>
    <w:tmpl w:val="03042D10"/>
    <w:lvl w:ilvl="0" w:tplc="2AA0AA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D"/>
    <w:rsid w:val="00230953"/>
    <w:rsid w:val="002D1905"/>
    <w:rsid w:val="003E3A5D"/>
    <w:rsid w:val="004656D1"/>
    <w:rsid w:val="004701BA"/>
    <w:rsid w:val="00477283"/>
    <w:rsid w:val="00511EA7"/>
    <w:rsid w:val="005150A0"/>
    <w:rsid w:val="00581F2F"/>
    <w:rsid w:val="0058777B"/>
    <w:rsid w:val="005B5A49"/>
    <w:rsid w:val="005B6AC0"/>
    <w:rsid w:val="005E3635"/>
    <w:rsid w:val="006A3257"/>
    <w:rsid w:val="006B4A1C"/>
    <w:rsid w:val="008056DD"/>
    <w:rsid w:val="00853D4A"/>
    <w:rsid w:val="009415FB"/>
    <w:rsid w:val="009E0356"/>
    <w:rsid w:val="009E45A1"/>
    <w:rsid w:val="00A151FB"/>
    <w:rsid w:val="00A44900"/>
    <w:rsid w:val="00C63399"/>
    <w:rsid w:val="00D20252"/>
    <w:rsid w:val="00DE21EB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616E-35B1-4901-B547-642E2E7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953"/>
    <w:rPr>
      <w:color w:val="0000FF"/>
      <w:u w:val="single"/>
    </w:rPr>
  </w:style>
  <w:style w:type="paragraph" w:styleId="a4">
    <w:name w:val="No Spacing"/>
    <w:link w:val="a5"/>
    <w:uiPriority w:val="1"/>
    <w:qFormat/>
    <w:rsid w:val="002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30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5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azgalieva@kgd.gov.kz" TargetMode="External"/><Relationship Id="rId5" Type="http://schemas.openxmlformats.org/officeDocument/2006/relationships/hyperlink" Target="mailto:ekagazgalieva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66</cp:revision>
  <cp:lastPrinted>2018-03-13T05:04:00Z</cp:lastPrinted>
  <dcterms:created xsi:type="dcterms:W3CDTF">2017-07-14T11:25:00Z</dcterms:created>
  <dcterms:modified xsi:type="dcterms:W3CDTF">2018-04-20T07:36:00Z</dcterms:modified>
</cp:coreProperties>
</file>